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2C129" w14:textId="56C558C1" w:rsidR="00010536" w:rsidRDefault="00010536" w:rsidP="001B33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 wp14:anchorId="5C433D47" wp14:editId="2EC100B2">
            <wp:extent cx="7620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8F8BF" w14:textId="77777777" w:rsidR="00010536" w:rsidRPr="00F35A79" w:rsidRDefault="00010536" w:rsidP="001B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A79">
        <w:rPr>
          <w:rFonts w:ascii="Times New Roman" w:hAnsi="Times New Roman" w:cs="Times New Roman"/>
          <w:b/>
          <w:sz w:val="28"/>
          <w:szCs w:val="28"/>
        </w:rPr>
        <w:t>АДМИНИСТРАЦИЯ ИЛЬИЧЕВСКОГО СЕЛЬСКОГО ПОСЕЛЕНИЯ</w:t>
      </w:r>
    </w:p>
    <w:p w14:paraId="723B695C" w14:textId="77777777" w:rsidR="00010536" w:rsidRPr="00F35A79" w:rsidRDefault="00010536" w:rsidP="001B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A79">
        <w:rPr>
          <w:rFonts w:ascii="Times New Roman" w:hAnsi="Times New Roman" w:cs="Times New Roman"/>
          <w:b/>
          <w:sz w:val="28"/>
          <w:szCs w:val="28"/>
        </w:rPr>
        <w:t>ЛЕНИНСКОГО РАЙОНА</w:t>
      </w:r>
    </w:p>
    <w:p w14:paraId="6C45F48B" w14:textId="215108C6" w:rsidR="00010536" w:rsidRPr="00F35A79" w:rsidRDefault="00010536" w:rsidP="001B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A79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14:paraId="52C357BB" w14:textId="77777777" w:rsidR="00010536" w:rsidRPr="00F35A79" w:rsidRDefault="00010536" w:rsidP="001B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0975AE" w14:textId="77777777" w:rsidR="00010536" w:rsidRPr="00F35A79" w:rsidRDefault="00010536" w:rsidP="001B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A7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E04D85A" w14:textId="77777777" w:rsidR="004A1E4B" w:rsidRPr="00F35A79" w:rsidRDefault="004A1E4B" w:rsidP="001B3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4F45866" w14:textId="461EA948" w:rsidR="00010536" w:rsidRPr="00F35A79" w:rsidRDefault="004A1E4B" w:rsidP="001B3348">
      <w:pPr>
        <w:pStyle w:val="a3"/>
        <w:spacing w:before="0" w:beforeAutospacing="0" w:after="0" w:afterAutospacing="0"/>
        <w:rPr>
          <w:sz w:val="28"/>
          <w:szCs w:val="28"/>
        </w:rPr>
      </w:pPr>
      <w:r w:rsidRPr="00F35A79">
        <w:rPr>
          <w:sz w:val="28"/>
          <w:szCs w:val="28"/>
        </w:rPr>
        <w:t>23</w:t>
      </w:r>
      <w:r w:rsidR="00B102EF" w:rsidRPr="00F35A79">
        <w:rPr>
          <w:sz w:val="28"/>
          <w:szCs w:val="28"/>
        </w:rPr>
        <w:t xml:space="preserve"> июля </w:t>
      </w:r>
      <w:r w:rsidRPr="00F35A79">
        <w:rPr>
          <w:sz w:val="28"/>
          <w:szCs w:val="28"/>
        </w:rPr>
        <w:t>2025</w:t>
      </w:r>
      <w:r w:rsidR="00010536" w:rsidRPr="00F35A79">
        <w:rPr>
          <w:sz w:val="28"/>
          <w:szCs w:val="28"/>
        </w:rPr>
        <w:t xml:space="preserve"> года                                                                </w:t>
      </w:r>
      <w:r w:rsidRPr="00F35A79">
        <w:rPr>
          <w:sz w:val="28"/>
          <w:szCs w:val="28"/>
        </w:rPr>
        <w:t xml:space="preserve">                    </w:t>
      </w:r>
      <w:r w:rsidR="001D19BE" w:rsidRPr="00F35A79">
        <w:rPr>
          <w:sz w:val="28"/>
          <w:szCs w:val="28"/>
        </w:rPr>
        <w:t xml:space="preserve"> </w:t>
      </w:r>
      <w:r w:rsidRPr="00F35A79">
        <w:rPr>
          <w:sz w:val="28"/>
          <w:szCs w:val="28"/>
        </w:rPr>
        <w:t xml:space="preserve">    № 125</w:t>
      </w:r>
    </w:p>
    <w:p w14:paraId="4CEFFFC5" w14:textId="77777777" w:rsidR="00010536" w:rsidRPr="00F35A79" w:rsidRDefault="00010536" w:rsidP="001B3348">
      <w:pPr>
        <w:pStyle w:val="a3"/>
        <w:spacing w:before="0" w:beforeAutospacing="0" w:after="0" w:afterAutospacing="0"/>
        <w:rPr>
          <w:sz w:val="28"/>
          <w:szCs w:val="28"/>
        </w:rPr>
      </w:pPr>
      <w:r w:rsidRPr="00F35A79">
        <w:rPr>
          <w:sz w:val="28"/>
          <w:szCs w:val="28"/>
        </w:rPr>
        <w:t xml:space="preserve"> с. Ильичево </w:t>
      </w:r>
    </w:p>
    <w:p w14:paraId="2B21C281" w14:textId="77777777" w:rsidR="00CF481E" w:rsidRPr="00F35A79" w:rsidRDefault="00CF481E" w:rsidP="001B3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F9692" w14:textId="516428D7" w:rsidR="00CF481E" w:rsidRPr="00F35A79" w:rsidRDefault="00CF481E" w:rsidP="001B3348">
      <w:pPr>
        <w:spacing w:after="0" w:line="240" w:lineRule="auto"/>
        <w:ind w:right="4536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35A7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Об утверждении Порядка </w:t>
      </w:r>
      <w:r w:rsidRPr="00F35A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возмещения муниципальным образованием </w:t>
      </w:r>
      <w:r w:rsidR="004A1E4B" w:rsidRPr="00F35A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Ильичевское сельское поселение Ленинского района Республики Крым</w:t>
      </w:r>
      <w:r w:rsidRPr="00F35A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з</w:t>
      </w:r>
      <w:r w:rsidR="00F35A79" w:rsidRPr="00F35A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атрат, предусмотренных частью 1 статьи 15 Федерального закона </w:t>
      </w:r>
      <w:r w:rsidRPr="00F35A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</w:t>
      </w:r>
    </w:p>
    <w:p w14:paraId="1F88CCAA" w14:textId="6BEAD507" w:rsidR="00CF481E" w:rsidRPr="00F35A79" w:rsidRDefault="00CF481E" w:rsidP="001B3348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0560B" w14:textId="39EB0B71" w:rsidR="00CF481E" w:rsidRPr="00F35A79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5A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1 апреля 2020 г. № 69-ФЗ «О защите и поощрении капиталовложений в Российской Федерации»,  Федеральным законом от 6 октября 2003 года № 131-ФЗ «Об общих принципах организации местного самоуправления в Российской Федерации», </w:t>
      </w:r>
      <w:r w:rsidR="004A1E4B" w:rsidRPr="00F3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 Уставом Ильичевского сельского поселения Ленинского района Республики Крым, </w:t>
      </w:r>
      <w:bookmarkStart w:id="0" w:name="_Hlk190248581"/>
      <w:r w:rsidR="004A1E4B" w:rsidRPr="00F35A7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Ильичевского сельского поселения Ленинского</w:t>
      </w:r>
      <w:r w:rsidRPr="00F3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bookmarkEnd w:id="0"/>
      <w:r w:rsidR="004A1E4B" w:rsidRPr="00F35A79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Республики Крым</w:t>
      </w:r>
      <w:r w:rsidR="004A1E4B" w:rsidRPr="00F35A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1E4B" w:rsidRPr="00F35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F35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</w:p>
    <w:p w14:paraId="1991DE5B" w14:textId="77777777" w:rsidR="00CF481E" w:rsidRPr="00F35A79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A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C0C144A" w14:textId="4FB2EBA9" w:rsidR="00CF481E" w:rsidRPr="00F35A79" w:rsidRDefault="00B102EF" w:rsidP="001B334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1" w:name="sub_1"/>
      <w:r w:rsidRPr="00F35A7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F481E" w:rsidRPr="00F3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 Порядок возмещения </w:t>
      </w:r>
      <w:r w:rsidR="00CF481E" w:rsidRPr="00F35A7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</w:t>
      </w:r>
      <w:r w:rsidR="004A1E4B" w:rsidRPr="00F35A7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ципальным образованием Ильичевское сельское поселение Ленинского района Республики Крым</w:t>
      </w:r>
      <w:r w:rsidR="00CF481E" w:rsidRPr="00F35A7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затрат,  предусмотренных частью  1 статьи 15 Федерального закона 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проекта.</w:t>
      </w:r>
    </w:p>
    <w:p w14:paraId="6F935116" w14:textId="77777777" w:rsidR="00F35A79" w:rsidRPr="00F35A79" w:rsidRDefault="00F35A79" w:rsidP="001B334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bookmarkEnd w:id="1"/>
    <w:p w14:paraId="46731C72" w14:textId="4DA8F62B" w:rsidR="00CF481E" w:rsidRPr="00F35A79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5A79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Обнародовать настоящее постановление </w:t>
      </w:r>
      <w:r w:rsidR="00D66D11" w:rsidRPr="00F35A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6D11" w:rsidRPr="00F35A79">
        <w:rPr>
          <w:rFonts w:ascii="Times New Roman" w:hAnsi="Times New Roman" w:cs="Times New Roman"/>
          <w:sz w:val="28"/>
          <w:szCs w:val="28"/>
        </w:rPr>
        <w:t>на официальном сайте администрации Ильичевского сельского поселения Ленинского района Республики Крым в сети «Интернет».</w:t>
      </w:r>
      <w:r w:rsidRPr="00F35A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</w:p>
    <w:p w14:paraId="525DC9E1" w14:textId="77777777" w:rsidR="00F35A79" w:rsidRPr="00F35A79" w:rsidRDefault="00F35A79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718C8" w14:textId="5C0C10C3" w:rsidR="00CF481E" w:rsidRPr="00F35A79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A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Постановление вступает </w:t>
      </w:r>
      <w:r w:rsidR="004A1E4B" w:rsidRPr="00F35A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со дня его обнародования.</w:t>
      </w:r>
    </w:p>
    <w:p w14:paraId="161E828E" w14:textId="1AE34B5C" w:rsidR="00CF481E" w:rsidRDefault="00CF481E" w:rsidP="001B3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ED719" w14:textId="77777777" w:rsidR="00F35A79" w:rsidRPr="00F35A79" w:rsidRDefault="00F35A79" w:rsidP="001B33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834985" w14:textId="400243DA" w:rsidR="00CF481E" w:rsidRPr="00F35A79" w:rsidRDefault="002A7E1A" w:rsidP="001B33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Ильичевского </w:t>
      </w:r>
      <w:proofErr w:type="gramStart"/>
      <w:r w:rsidRPr="00F3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proofErr w:type="gramEnd"/>
    </w:p>
    <w:p w14:paraId="542F9209" w14:textId="2F52FEB8" w:rsidR="002A7E1A" w:rsidRPr="00F35A79" w:rsidRDefault="002A7E1A" w:rsidP="001B33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proofErr w:type="gramStart"/>
      <w:r w:rsidRPr="00F3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а-</w:t>
      </w:r>
      <w:proofErr w:type="gramEnd"/>
      <w:r w:rsidR="00957399" w:rsidRPr="00F3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администрации </w:t>
      </w:r>
    </w:p>
    <w:p w14:paraId="6ECA2DC4" w14:textId="0DA8BBC4" w:rsidR="001B3348" w:rsidRDefault="002A7E1A" w:rsidP="001B33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Ильичевского сельского поселения                                           М.С. Руденок</w:t>
      </w:r>
    </w:p>
    <w:p w14:paraId="1D37FD7C" w14:textId="77777777" w:rsidR="001B3348" w:rsidRDefault="001B3348" w:rsidP="001B33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96C2480" w14:textId="77777777" w:rsidR="001B3348" w:rsidRPr="00B81937" w:rsidRDefault="001B3348" w:rsidP="001B3348">
      <w:pPr>
        <w:pStyle w:val="ConsPlusNormal0"/>
        <w:ind w:left="5387"/>
        <w:jc w:val="both"/>
        <w:outlineLvl w:val="0"/>
      </w:pPr>
      <w:r w:rsidRPr="00B81937">
        <w:lastRenderedPageBreak/>
        <w:t>Приложение</w:t>
      </w:r>
    </w:p>
    <w:p w14:paraId="44C133DE" w14:textId="77777777" w:rsidR="001B3348" w:rsidRPr="00B81937" w:rsidRDefault="001B3348" w:rsidP="001B3348">
      <w:pPr>
        <w:pStyle w:val="ConsPlusNormal0"/>
        <w:ind w:left="5387"/>
        <w:jc w:val="both"/>
        <w:outlineLvl w:val="0"/>
      </w:pPr>
      <w:r w:rsidRPr="00B81937">
        <w:t>к постановлению</w:t>
      </w:r>
      <w:r>
        <w:t xml:space="preserve"> </w:t>
      </w:r>
      <w:r w:rsidRPr="00B81937">
        <w:t>администрации Ильичевского сельского</w:t>
      </w:r>
      <w:r>
        <w:t xml:space="preserve"> </w:t>
      </w:r>
      <w:r w:rsidRPr="00B81937">
        <w:t>поселения Ленинского района Республики Крым</w:t>
      </w:r>
    </w:p>
    <w:p w14:paraId="42EF9EBE" w14:textId="7757ECDD" w:rsidR="001B3348" w:rsidRPr="00B81937" w:rsidRDefault="001B3348" w:rsidP="001B3348">
      <w:pPr>
        <w:pStyle w:val="ConsPlusNormal0"/>
        <w:ind w:left="5387"/>
        <w:jc w:val="both"/>
        <w:outlineLvl w:val="0"/>
      </w:pPr>
      <w:r>
        <w:rPr>
          <w:iCs/>
          <w:lang w:eastAsia="zh-CN"/>
        </w:rPr>
        <w:t>от «23» июля 2025 г. № 125</w:t>
      </w:r>
    </w:p>
    <w:p w14:paraId="31C34C45" w14:textId="0326DD7D" w:rsidR="00CF481E" w:rsidRPr="000715DE" w:rsidRDefault="00CF481E" w:rsidP="001B3348">
      <w:pPr>
        <w:spacing w:after="0" w:line="240" w:lineRule="auto"/>
        <w:ind w:left="4320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2C51BC7F" w14:textId="609CA8FF" w:rsidR="00CF481E" w:rsidRPr="002A7E1A" w:rsidRDefault="00CF481E" w:rsidP="001B334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A7E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Порядок</w:t>
      </w:r>
      <w:r w:rsidRPr="002A7E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>возмещения муни</w:t>
      </w:r>
      <w:r w:rsidR="002A7E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ципальным образованием Ильичевское сельское поселение Ленинского района Республики Крым</w:t>
      </w:r>
      <w:r w:rsidR="001B33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затрат, предусмотренных частью </w:t>
      </w:r>
      <w:r w:rsidRPr="002A7E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 статьи 15 Федерального закона 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</w:t>
      </w:r>
    </w:p>
    <w:p w14:paraId="56B92E46" w14:textId="750C271F" w:rsidR="00CF481E" w:rsidRPr="000715DE" w:rsidRDefault="00CF481E" w:rsidP="001B33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ADFBB" w14:textId="532B4960" w:rsidR="00CF481E" w:rsidRPr="002A7E1A" w:rsidRDefault="002A7E1A" w:rsidP="001B3348">
      <w:pPr>
        <w:pStyle w:val="a6"/>
        <w:spacing w:after="0" w:line="240" w:lineRule="auto"/>
        <w:ind w:left="149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7E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1.</w:t>
      </w:r>
      <w:r w:rsidR="00CF481E" w:rsidRPr="002A7E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Общие положения</w:t>
      </w:r>
    </w:p>
    <w:p w14:paraId="5DF5B24B" w14:textId="77777777" w:rsidR="00CF481E" w:rsidRPr="000715DE" w:rsidRDefault="00CF481E" w:rsidP="001B3348">
      <w:pPr>
        <w:pStyle w:val="a6"/>
        <w:spacing w:after="0" w:line="240" w:lineRule="auto"/>
        <w:ind w:left="92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5CB47" w14:textId="73E2E233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1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определяет цель, условия и механизм пр</w:t>
      </w:r>
      <w:r w:rsidR="002A7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едоставления из бюджета Ильичевского сельского   поселения Ленинского района Республики Крым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 местный бюджет) субсидий на возмещение затрат, предусмотренных частью 1 статьи 15 Федерального закона «О защите и поощрении капиталовложений в Российской Федерации» (далее - Федеральный закон), понесенных организацией, реализующей проект, в рамках осуществления инвестиционного проекта, в соответствии с бюджетным законодательством Российской Федерации (далее соответственно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субсидия, организация, инвестиционный проект), а также порядок возврата субсидии.</w:t>
      </w:r>
      <w:bookmarkEnd w:id="2"/>
    </w:p>
    <w:p w14:paraId="00142914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11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Целью предоставления субсидии является поддержка </w:t>
      </w:r>
      <w:r w:rsidRPr="000715DE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проектов, предусмотренная</w:t>
      </w:r>
      <w:r w:rsidRPr="001D19B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anchor="/document/73826576/entry/15" w:history="1">
        <w:r w:rsidRPr="001D19B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статьей 15</w:t>
        </w:r>
      </w:hyperlink>
      <w:r w:rsidRPr="000715DE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закона, осуществляемая в рамках соглашений о защите и поощрении капиталовложений.</w:t>
      </w:r>
      <w:bookmarkStart w:id="4" w:name="sub_102"/>
      <w:bookmarkEnd w:id="3"/>
    </w:p>
    <w:p w14:paraId="2078A648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Понятия, используемые в настоящем Порядке, применяются в значениях, определенных федеральным законодательством.</w:t>
      </w:r>
      <w:bookmarkEnd w:id="4"/>
    </w:p>
    <w:p w14:paraId="4F8FCC9B" w14:textId="43F1ACC0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3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предост</w:t>
      </w:r>
      <w:r w:rsidR="00C34F85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авляется администрацией Ильичевского сельского поселения Ленинского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202D49" w:rsidRPr="00202D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</w:t>
      </w:r>
      <w:r w:rsidR="00202D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 – Администрация) организации за счет средств местного бюджета, п</w:t>
      </w:r>
      <w:r w:rsidR="00202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редусмотренных решением </w:t>
      </w:r>
      <w:r w:rsidR="001D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сессии </w:t>
      </w:r>
      <w:r w:rsidR="00202D49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Ильичевского  сельского поселения Ленинского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02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D49" w:rsidRPr="00202D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</w:t>
      </w:r>
      <w:r w:rsidR="00202D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о местном бюджете на соответствующий финансовый год и плановый период на предоставление субсидии, и лимитов бюджетных обязательств, утвержденных и доведенных в установленном порядке на предоставление субсидии.</w:t>
      </w:r>
      <w:bookmarkEnd w:id="5"/>
      <w:proofErr w:type="gramEnd"/>
    </w:p>
    <w:p w14:paraId="5AA9437A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5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 целях получения субсидии организация обязана осуществлять раздельный учет сумм налогов и иных обязательных платежей, подлежащих уплате при исполнении соглашения о защите и поощрении капиталовложений, в связи с реализацией инвестиционного проекта и при осуществлении иной хозяйственной деятельности, за исключением случаев,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установленных пунктом 4.3 статьи 5 Налогового кодекса Российской Федерации.</w:t>
      </w:r>
      <w:bookmarkEnd w:id="6"/>
    </w:p>
    <w:p w14:paraId="2A8E921D" w14:textId="4A100DF2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6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Субсидия предоставляется на основании соглашения о предоставлении субсидии, заключаемого между Администрацией и организацией в соответствии с типовой формой соглашения о предоставлении субсидии, утверждаемой Админист</w:t>
      </w:r>
      <w:r w:rsidR="00202D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рацией Ильичевского сельского поселения Ленинского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02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D49" w:rsidRPr="00202D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</w:t>
      </w:r>
      <w:r w:rsidRPr="00202D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7"/>
    </w:p>
    <w:p w14:paraId="3A882080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предоставлении субсидии заключается на срок, равный финансовому году предоставления субсидии, с учетом предельных сроков возмещения затрат, установленных частями 6 - 8 статьи 15 Федерального закона.</w:t>
      </w:r>
    </w:p>
    <w:p w14:paraId="1353B0A9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7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Субсидия предоставляется организации на возмещение следующих затрат 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End w:id="8"/>
    </w:p>
    <w:p w14:paraId="0CACF4ED" w14:textId="14146E7E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71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(строительство) либо реконструкция и (или) модернизация объектов обеспечивающей инфраструктуры, необходимой для реализации инвестиционного проекта, в том числе на реконструкцию объектов инфраструктуры, находящихся в муни</w:t>
      </w:r>
      <w:r w:rsidR="00202D4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 собственности Ильичевского сельского поселения Ленинского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02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D49" w:rsidRPr="00202D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</w:t>
      </w:r>
      <w:r w:rsidR="00202D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собственности регулируемых организаций (включая затраты на технологическое присоединение (примыкание) к инженерным и транспортным сетям);</w:t>
      </w:r>
      <w:bookmarkEnd w:id="9"/>
    </w:p>
    <w:p w14:paraId="623CDE0B" w14:textId="07BC7963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72"/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уплату процентов по кредитам и займам, купонного дохода по облигационным займам, привлеченным для создания (строительства) либо реконструкции и (или) модернизации объектов обеспечивающей инфраструктуры, необходимой для реализации инвестиционного проекта, в том числе на реконструкцию объектов инфраструктуры, находящихся в муни</w:t>
      </w:r>
      <w:r w:rsidR="00202D4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 собственности Ильичевского сельского поселения Ленинского района Республики Крым</w:t>
      </w:r>
      <w:r w:rsidRPr="000715DE">
        <w:rPr>
          <w:rFonts w:ascii="Times New Roman" w:hAnsi="Times New Roman" w:cs="Times New Roman"/>
          <w:sz w:val="28"/>
          <w:szCs w:val="28"/>
          <w:shd w:val="clear" w:color="auto" w:fill="FFFFFF"/>
        </w:rPr>
        <w:t>, если уплата таких процентов была осуществлена на инвестиционной стадии, при условии, что в отношении</w:t>
      </w:r>
      <w:proofErr w:type="gramEnd"/>
      <w:r w:rsidRPr="00071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таких кредитов и займов, включая облигационные займы, не предоставляются меры прямой государственной поддержки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10"/>
    </w:p>
    <w:p w14:paraId="541F43CE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уплату процентов по кредитам и займам, купонного дохода по облигационным займам, привлеченным для реализации инвестиционного</w:t>
      </w:r>
      <w:r w:rsidRPr="00071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в части создания (строительства) либо реконструкции и (или) модернизации основного объекта инвестиционного проекта (основных объектов инвестиционного проекта),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меры прямой государственной поддержки;</w:t>
      </w:r>
      <w:proofErr w:type="gramEnd"/>
    </w:p>
    <w:p w14:paraId="4E7920AF" w14:textId="6EA4EDAB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074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(строительство) либо реконструкция и (или) модернизация объектов сопутствующей инфраструктуры, необходимой для реализации инвестиционного проекта, в том числе на реконструкцию объектов инфраструктуры, находящихся в муни</w:t>
      </w:r>
      <w:r w:rsidR="00202D4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 собственности Ильичевского сельского поселения Ленинского района Республики Крым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собственности регулируемых организаций (включая затраты на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технологическое присоединение (примыкание) к инженерным и транспортным сетям;</w:t>
      </w:r>
      <w:bookmarkEnd w:id="11"/>
    </w:p>
    <w:p w14:paraId="17E7B42A" w14:textId="652FF681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75"/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уплату процентов по кредитам и займам, купонного дохода по облигационным займам, привлеченным для создания (строительства) либо реконструкции и (или) модернизации объектов сопутствующей инфраструктуры, необходимой для реализации инвестиционного проекта, в том числе на реконструкцию объектов инфраструктуры, находящихся в муни</w:t>
      </w:r>
      <w:r w:rsidR="00202D4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 собственности Ильичевского сельского поселения Ленинского района Республики Крым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1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уплата таких процентов была осуществлена на инвестиционной стадии, при условии, что в отношении</w:t>
      </w:r>
      <w:proofErr w:type="gramEnd"/>
      <w:r w:rsidRPr="00071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таких кредитов и займов, включая облигационные займы, не предоставляются меры прямой государственной поддержки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End w:id="12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14:paraId="2EF779E3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76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объектов, расположенных на территориях военных городков (в части жилищного строительства) (далее - объект демонтажа), при одновременном выполнении условий, предусмотренных пунктом 5 части 1 статьи 15 Федерального закона.</w:t>
      </w:r>
      <w:bookmarkEnd w:id="13"/>
    </w:p>
    <w:p w14:paraId="670BD001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Возмещение затрат в соответствии с настоящим Порядком может осуществляться при реализации инвестиционных проектов, соответствующих условиям, установленным </w:t>
      </w:r>
      <w:hyperlink r:id="rId8" w:anchor="/document/73826576/entry/216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6 части 1 статьи 2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закона.</w:t>
      </w:r>
    </w:p>
    <w:p w14:paraId="4B37AEB3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12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E4E4B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Организация, претендующая на получение субсидии, </w:t>
      </w:r>
      <w:r w:rsidR="00336EE2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подачи заявления о предоставлении субсидии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соответствовать следующим требованиям:</w:t>
      </w:r>
      <w:bookmarkEnd w:id="14"/>
    </w:p>
    <w:p w14:paraId="3235D7EE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121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отсутствие у организации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 Российской Федерации о налогах и сборах;</w:t>
      </w:r>
      <w:bookmarkEnd w:id="15"/>
    </w:p>
    <w:p w14:paraId="56A98333" w14:textId="5E8C0C28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122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отсутствие у организации просроченной </w:t>
      </w:r>
      <w:r w:rsidRPr="000715DE">
        <w:rPr>
          <w:rFonts w:ascii="Times New Roman" w:hAnsi="Times New Roman" w:cs="Times New Roman"/>
          <w:sz w:val="28"/>
          <w:szCs w:val="28"/>
          <w:shd w:val="clear" w:color="auto" w:fill="FFFFFF"/>
        </w:rPr>
        <w:t>(неурегулированной) 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задолженности по возврату в местный бюджет субсидий, бюджетных инвестиций, </w:t>
      </w:r>
      <w:r w:rsidR="001D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</w:t>
      </w:r>
      <w:r w:rsidR="00DD20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правовыми актами Ильичевского сельского поселения Ленинского района Республики Крым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иной просроченной (неурегулированной) задолженности по денеж</w:t>
      </w:r>
      <w:r w:rsidR="00DD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обязательствам перед </w:t>
      </w:r>
      <w:r w:rsidR="001D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05D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Ильичевским</w:t>
      </w:r>
      <w:r w:rsidR="001D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сельским  поселением Ленинского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bookmarkEnd w:id="16"/>
      <w:r w:rsidR="00DD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Крым;</w:t>
      </w:r>
    </w:p>
    <w:p w14:paraId="401B2F24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123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отсутствие в отношении организации процесса реорганизации, ликвидации, введения процедуры банкротства, приостановления деятельности организации в порядке, предусмотренном законодательством Российской Федерации;</w:t>
      </w:r>
      <w:bookmarkEnd w:id="17"/>
    </w:p>
    <w:p w14:paraId="6DEC5C54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124"/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организация не является иностранным юридическим лицом, а также российским юридическим лицом, в уставном (складочном) капитале которого доля участия иностранных юридических лиц, местом регистрация которых является государство или территория, включенные в утвержденный Министерством финансов Российской Федерации перечень государств и территорий, используемых для промежуточного (офшорного) владения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активами в Российской Федерации (офшорные зоны), в совокупности превышает 25 процентов;</w:t>
      </w:r>
      <w:bookmarkEnd w:id="18"/>
      <w:proofErr w:type="gramEnd"/>
    </w:p>
    <w:p w14:paraId="1F9F0412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125"/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организация (взаимозависимые с ней лица) не получает из местного бюджета, в том числе на основании иных нормативных правовых актов, средства на возмещение затрат, указанных в части 1 статьи 15 Федерального закона, по тому же инвестиционному проекту, затраты в отношении которого подлежат возмещению, а также организация (взаимозависимые с ней лица) не получала ранее средства из бюджетов бюджетной системы Российской Федерации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возмещение затрат, указанных в части 1 статьи 15 Федерального закона;</w:t>
      </w:r>
      <w:bookmarkEnd w:id="19"/>
    </w:p>
    <w:p w14:paraId="326BDC44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126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организация является стороной соглашения о защите и поощрении капиталовложений;</w:t>
      </w:r>
      <w:bookmarkEnd w:id="20"/>
    </w:p>
    <w:p w14:paraId="6EEDD93E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127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 (при наличии).</w:t>
      </w:r>
      <w:bookmarkEnd w:id="21"/>
    </w:p>
    <w:p w14:paraId="35B416BC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903D6" w14:textId="77777777" w:rsidR="00CF481E" w:rsidRPr="00DD205D" w:rsidRDefault="00CF481E" w:rsidP="001B334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Определение объема возмещения затрат</w:t>
      </w:r>
    </w:p>
    <w:p w14:paraId="187504E8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Основанием отнесения объектов инфраструктуры к обеспечивающей или сопутствующей инфраструктуре, необходимой для реализации проекта, является цель использования и эксплуатации соответствующих объектов инфраструктуры.</w:t>
      </w:r>
    </w:p>
    <w:p w14:paraId="5C49FBCA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обеспечивающей инфраструктуре относятся объекты инфраструктуры, целью использования и эксплуатации которых является исключительно обеспечение функционирования объекта проекта, обеспечение нового производства товаров (работ, услуг), обеспечение увеличения объемов существующего производства товаров (работ, услуг) и (или) предотвращения (минимизации) негативного влияния на окружающую среду (в зависимости от цели проекта).</w:t>
      </w:r>
    </w:p>
    <w:p w14:paraId="1D4D677A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сопутствующей инфраструктуре относятся объекты инфраструктуры, целью использования и эксплуатации которых является не только цель, указанная в </w:t>
      </w:r>
      <w:hyperlink r:id="rId9" w:anchor="/document/407751878/entry/58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пункта, но и использование объекта инфраструктуры в иных целях, в том числе возможность эксплуатации (использования) объекта инфраструктуры неограниченным кругом лиц с учетом свободной мощности (в отношении объектов железнодорожного транспорта к такой инфраструктуре относятся объекты инфраструктуры железнодорожного транспорта общего пользования), при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условии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указанные объекты соответствуют требованиям </w:t>
      </w:r>
      <w:hyperlink r:id="rId10" w:anchor="/document/73826576/entry/2113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13 части 1 статьи 2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закона.</w:t>
      </w:r>
    </w:p>
    <w:p w14:paraId="3D8766CC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Критериями соответствия объектов инфраструктуры потребностям проекта являются:</w:t>
      </w:r>
    </w:p>
    <w:p w14:paraId="0E7F71C9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инфраструктуры создается полностью или частично для эксплуатации (использования) объекта проекта, и (или) обеспечения нового производства товаров (работ, услуг), и (или) увеличения объемов существующего производства товаров (работ, услуг), и (или)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предотвращения (минимизации) негативного влияния на окружающую среду (в зависимости от цели проекта);</w:t>
      </w:r>
      <w:proofErr w:type="gramEnd"/>
    </w:p>
    <w:p w14:paraId="4A3CDF0C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заявленных показателей проекта невозможно без использования объекта инфраструктуры;</w:t>
      </w:r>
    </w:p>
    <w:p w14:paraId="1C459D96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инфраструктуры используется работниками организации, реализующей проект, работниками органа (организации), эксплуатирующей (использующей) объект проекта, и (или) членами их семей (в отношении социальной инфраструктуры).</w:t>
      </w:r>
      <w:proofErr w:type="gramEnd"/>
    </w:p>
    <w:p w14:paraId="35BB4F3F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подтверждении соответствия объекта инфраструктуры потребностям проекта такой объект инфраструктуры должен соответствовать одному из критериев, установленных </w:t>
      </w:r>
      <w:hyperlink r:id="rId11" w:anchor="/document/407751878/entry/63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 вторым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2" w:anchor="/document/407751878/entry/64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третьим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пункта. При подтверждении соответствия объекта социальной инфраструктуры потребностям проекта критерии, установленные абзацами вторым и третьим настоящего пункта, могут не применяться.</w:t>
      </w:r>
    </w:p>
    <w:p w14:paraId="6DDBEFDD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затрат в отношении объектов сопутствующей инфраструктуры осуществляется при условии наличия в договоре (соглашении), указанном в </w:t>
      </w:r>
      <w:hyperlink r:id="rId13" w:anchor="/document/407751878/entry/47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пункта 2.9 раздела 2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обязательства о передаче и принятии таких объектов в муниципальную собственность или в собственность регулируемой организации, за исключением случая, если реконструкции подлежали объекты сопутствующей инфраструктуры, находящиеся в муниципальной собственности.</w:t>
      </w:r>
      <w:proofErr w:type="gramEnd"/>
    </w:p>
    <w:p w14:paraId="298DD22B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затрат на цели, предусмотренные </w:t>
      </w:r>
      <w:hyperlink r:id="rId14" w:anchor="/document/407751878/entry/10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1.7 раздела 1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осуществляется также в отношении объектов инфраструктуры, создаваемых регулируемыми организациями (в том числе включенных в инве</w:t>
      </w:r>
      <w:bookmarkStart w:id="22" w:name="_GoBack"/>
      <w:bookmarkEnd w:id="22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стиционные программы регулируемых организаций), финансовое обеспечение создания которых осуществляется полностью за счет средств организации, реализующей проект.</w:t>
      </w:r>
    </w:p>
    <w:p w14:paraId="40C49037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Настоящим Порядком не предусматривается возмещение понесенных организацией, реализующей проект, затрат на организацию временного обеспечения объектов капитального строительства инженерной инфраструктурой.</w:t>
      </w:r>
    </w:p>
    <w:p w14:paraId="4FDD6A97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 проектов, отношения по созданию которых регулируются </w:t>
      </w:r>
      <w:hyperlink r:id="rId15" w:anchor="/document/12138258/entry/3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градостроительной деятельности (объектов капитального строительства, линейных объектов), в качестве подлежащих возмещению принимаются затраты организаций, реализующих проекты, фактически понесенные ими при проектировании и строительстве (реконструкции) объектов инфраструктуры проекта, включенные в сметную документацию в соответствии с </w:t>
      </w:r>
      <w:hyperlink r:id="rId16" w:anchor="/document/12158997/entry/1000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о составе разделов проектной документации и требованиях к их содержанию, утвержденным </w:t>
      </w:r>
      <w:hyperlink r:id="rId17" w:anchor="/document/12158997/entry/0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Российской Федерации от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февраля 2008 года N 87 "О составе разделов проектной документации и требованиях к их содержанию", градостроительным законодательством Российской Федерации (в том числе на проведение инженерных изысканий, подготовку проектной документации, технологическое присоединение к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сетям инженерно-технического обеспечения), при условии их подтверждения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объекта инфраструктуры.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из объема возмещения исключаются затраты организации, реализующей проект, на уплату процентов по кредитным договорам.</w:t>
      </w:r>
    </w:p>
    <w:p w14:paraId="7C4F102C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 случае создания объекта инфраструктуры на основании договора технологического присоединения к сетям электр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(или) газо-, и (или) тепло-, и (или) водоснабжения и (или) водоотведения возмещению подлежат затраты согласно утвержденным в установленном законодательством Российской Федерации порядке тарифам по подключению (технологическому присоединению) к указанным сетям. В случае отсутствия утвержденных тарифов возмещению подлежат затраты, понесенные организацией, реализующей проект, в соответствии с утвержденным индивидуальным проектом и заключенным договором на подключение (технологическое присоединение) к указанным сетям.</w:t>
      </w:r>
    </w:p>
    <w:p w14:paraId="002C68B7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создания объекта инфраструктуры на основании договора подключения, технологического присоединения, примыкания к инфраструктуре субъектов естественных монополий, транспортным сетям возмещению подлежат затраты в соответствии с заключенными договорами на такое подключение (технологическое присоединение, примыкание).</w:t>
      </w:r>
    </w:p>
    <w:p w14:paraId="42B9EA5B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="004E6DB1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для возмещения затрат, факт осуществления которых документально подтвержден, в том числе первичными бухгалтерскими документами (в том числе актами об осуществлении технологического присоединения, о выполнении технических условий, актами выполненных работ, оказанных услуг, актами приемки объектов или иными предусмотренными законодательством Российской Федерации документами).</w:t>
      </w:r>
    </w:p>
    <w:p w14:paraId="71606F89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2.8.  Прогнозируемые значения поступлений налогов и иных обязательных платежей в связи с реализацией проектов учитываются субъектами бюджетного планирования при составлении проекта местного бюджета на соответствующий финансовый год и плановый период и определении объема государственной поддержки, предоставляемого на цели, указанные в </w:t>
      </w:r>
      <w:hyperlink r:id="rId18" w:anchor="/document/407751878/entry/10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1.7 раздела 1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Порядка.</w:t>
      </w:r>
    </w:p>
    <w:p w14:paraId="1BA3D821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объемов планируемых к уплате налогов и иных обязательных платежей, связанных с реализацией проектов, подлежит ежегодной корректировке на основании данных, представляемых организациями, реализующими проекты, сформированных с учетом фактической динамики платежей за предыдущие периоды.</w:t>
      </w:r>
    </w:p>
    <w:p w14:paraId="77A7191D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Процессы проектирования, строительства (реконструкции), ввода в эксплуатацию объектов сопутствующей инфраструктуры, 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созданию которых регулируются </w:t>
      </w:r>
      <w:hyperlink r:id="rId19" w:anchor="/document/12138258/entry/3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 градостроительной деятельности, должны обеспечивать последующую возможность оформить созданный объект инфраструктуры в качестве объекта гражданских прав в целях его передачи соответствующему публично-правовому образованию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регулируемой организации в соответствии с условиями соглашения о защите и поощрении капиталовложений.</w:t>
      </w:r>
    </w:p>
    <w:p w14:paraId="607B7767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эксплуатации и (или) последующей передачи объектов сопутствующей инфраструктуры в муниципальную собственность или в собственность регулируемой организации, затраты в отношении которых подлежат возмещению в соответствии с настоящим Порядком, устанавливаются договором (соглашением) между организацией, реализующей проект, и соответствующими публично-правовым образованием или регулируемой организацией, в собственность которого (которой) предполагается передача созданного объекта инфраструктуры для дальнейшей эксплуатации.</w:t>
      </w:r>
      <w:proofErr w:type="gramEnd"/>
    </w:p>
    <w:p w14:paraId="7BA08CA5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объектов инфраструктуры в муниципальную собственность осуществляется на основании подписываемого сторонами акта приема-передачи.</w:t>
      </w:r>
    </w:p>
    <w:p w14:paraId="59409B2A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</w:t>
      </w:r>
      <w:r w:rsidR="004E6DB1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DB1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</w:t>
      </w:r>
      <w:r w:rsidR="004E6DB1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затрат, понесенных на цели, указанные в </w:t>
      </w:r>
      <w:hyperlink r:id="rId20" w:anchor="/document/407751878/entry/50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абзацах третьем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1" w:anchor="/document/407751878/entry/51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четвертом, шестом пункта 1.7 раздела 1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предоставляется в целях покрытия части расходов на уплату процентов по кредитам, предоставленным российскими кредитными организациями, государственной корпорацией развития "ВЭБ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Ф", а также в целях покрытия части расходов на уплату купонного дохода по облигационным займам. Расходы, указанные в настоящем пункте, должны быть произведены не ранее даты принятия решения организацией, реализующей проект, об утверждении бюджета на капитальные расходы.</w:t>
      </w:r>
    </w:p>
    <w:p w14:paraId="1E8D729A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кредита в соответствии с кредитным договором (цель облигационного займа в соответствии с проспектом эмиссии) должна быть однозначно определена как цель создания объекта инфраструктуры и (или) создания (строительства) новых либо реконструкции и (или) модернизации существующих объектов недвижимого имущества и (или) комплекса объектов движимого и недвижимого имущества, связанных между собой, и (или) в части создания результатов интеллектуальной деятельности и (или) приравненных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ним средств индивидуализации. Сумма кредита или сумма облигационного займа не может превышать предполагаемую (предельную) стоимость создаваемого объекта инфраструктуры, подтвержденную положительным заключением о проведении государственной экспертизы проектной документации объекта инфраструктуры и проверки достоверности определения сметной стоимости объекта капитального строительства по объектам, 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созданию которых регулируются </w:t>
      </w:r>
      <w:hyperlink r:id="rId22" w:anchor="/document/12138258/entry/3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градостроительной деятельности, либо заключением о проведении технологического и ценового аудита, выданного экспертными организациями, по иным объектам инфраструктуры. Затраты на уплату дополнительных комиссий, банковских штрафов, а также процентов, начисленных и уплаченных по просроченной ссудной задолженности, не подлежат возмещению за счет меры поддержки.</w:t>
      </w:r>
    </w:p>
    <w:p w14:paraId="33723757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Мера поддержки для возмещения затрат на уплату процентов по кредитам предоставляется в случае, если денежные средства выделены в соответствии с кредитным договором в целях:</w:t>
      </w:r>
    </w:p>
    <w:p w14:paraId="3FC1E3B1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проекта, предусматривающего создание объекта инфраструктуры и (или) создание (строительство) новых либо реконструкцию и (или) модернизацию существующих объектов недвижимого имущества и (или) комплекса объектов движимого и недвижимого имущества, связанных между собой, и (или) создание результатов интеллектуальной деятельности и (или) приравненных к ним средств индивидуализации.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указанном в </w:t>
      </w:r>
      <w:hyperlink r:id="rId23" w:anchor="/document/407751878/entry/62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третьем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пункта кредитном договоре предусматривается предоставление средств кредита на цели, указанные в </w:t>
      </w:r>
      <w:hyperlink r:id="rId24" w:anchor="/document/407751878/entry/57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пункта, в рамках отдельной кредитной линии (транша) и (или) порядок подтверждения целевого использования получателем меры поддержки средств кредита;</w:t>
      </w:r>
      <w:proofErr w:type="gramEnd"/>
    </w:p>
    <w:p w14:paraId="0C48C409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объекта инфраструктуры.</w:t>
      </w:r>
    </w:p>
    <w:p w14:paraId="5E9552BA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Размер меры поддержки не может превышать (нормативы возмещения затрат):</w:t>
      </w:r>
    </w:p>
    <w:p w14:paraId="21939206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2.11.1. 50 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 понесенных организациями, реализующими проект, затрат на:</w:t>
      </w:r>
    </w:p>
    <w:p w14:paraId="3555AB99" w14:textId="45880B73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обеспечивающей инфраструктуры, необходимой для реализации инвестиционного проекта, в том числе на реконструкцию объектов инфраструктуры, находящихся в муни</w:t>
      </w:r>
      <w:r w:rsidR="00DD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ципальной собственности Ильичевского сельского поселения Ленинского района Республики Крым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собственности регулируемых организаций (включая затраты на технологическое присоединение (примыкание) к инженерным и транспортным сетям);</w:t>
      </w:r>
    </w:p>
    <w:p w14:paraId="32A4E7FF" w14:textId="47A10BCF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уплату процентов по кредитам и займам, купонного дохода по облигационным займам, привлеченным для создания обеспечивающей инфраструктуры, необходимой для реализации инвестиционного проекта, в том числе на реконструкцию объектов инфраструктуры, находящихся в муни</w:t>
      </w:r>
      <w:r w:rsidR="00DD205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 собственности Ильичевского сельского поселения Ленинского района Республики Крым</w:t>
      </w:r>
      <w:r w:rsidRPr="000715DE">
        <w:rPr>
          <w:rFonts w:ascii="Times New Roman" w:hAnsi="Times New Roman" w:cs="Times New Roman"/>
          <w:sz w:val="28"/>
          <w:szCs w:val="28"/>
          <w:shd w:val="clear" w:color="auto" w:fill="FFFFFF"/>
        </w:rPr>
        <w:t>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</w:t>
      </w:r>
      <w:proofErr w:type="gramEnd"/>
      <w:r w:rsidRPr="000715DE">
        <w:rPr>
          <w:rFonts w:ascii="Times New Roman" w:hAnsi="Times New Roman" w:cs="Times New Roman"/>
          <w:sz w:val="28"/>
          <w:szCs w:val="28"/>
          <w:shd w:val="clear" w:color="auto" w:fill="FFFFFF"/>
        </w:rPr>
        <w:t>, не предоставляются меры прямой государственной поддержки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64EC30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уплату процентов по кредитам и займам, купонного дохода по облигационным займам, привлеченным для реализации инвестиционного проекта в части создания (строительства) либо реконструкции и (или) модернизации основного объекта инвестиционного проекта (основных объектов инвестиционного проекта),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меры прямой государственной поддержки;</w:t>
      </w:r>
      <w:proofErr w:type="gramEnd"/>
    </w:p>
    <w:p w14:paraId="69C5E35F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2.11.2. 100 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 понесенных организациями, реализующими проект, затрат на:</w:t>
      </w:r>
    </w:p>
    <w:p w14:paraId="67B0B01E" w14:textId="7B022BB9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сопутствующей инфраструктуры, необходимой для реализации инвестиционного проекта, в том числе на реконструкцию объектов инфраструкту</w:t>
      </w:r>
      <w:r w:rsidR="001D19BE">
        <w:rPr>
          <w:rFonts w:ascii="Times New Roman" w:eastAsia="Times New Roman" w:hAnsi="Times New Roman" w:cs="Times New Roman"/>
          <w:sz w:val="28"/>
          <w:szCs w:val="28"/>
          <w:lang w:eastAsia="ru-RU"/>
        </w:rPr>
        <w:t>ры, находящихся в собственности Республики Крым</w:t>
      </w:r>
      <w:r w:rsidR="00336EE2" w:rsidRPr="00071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и/или муниципальной собственности или собственности регулируемых организаций (включая затраты на технологическое присоединение (примыкание) к инженерным и транспортным сетям;</w:t>
      </w:r>
    </w:p>
    <w:p w14:paraId="00614B5D" w14:textId="13FBA4F8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уплату процентов по кредитам и займам, купонного дохода по облигационным займам, привлеченным для создания сопутствующей инфраструктуры, необходимой для реализации инвестиционного проекта, в том числе на реконструкцию объектов инфраструктуры, находящихся в муни</w:t>
      </w:r>
      <w:r w:rsidR="00DD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ципальной собственности Ильичевского сельского поселения Ленинского района Республики Крым, </w:t>
      </w:r>
      <w:r w:rsidRPr="000715DE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</w:t>
      </w:r>
      <w:proofErr w:type="gramEnd"/>
      <w:r w:rsidRPr="000715DE">
        <w:rPr>
          <w:rFonts w:ascii="Times New Roman" w:hAnsi="Times New Roman" w:cs="Times New Roman"/>
          <w:sz w:val="28"/>
          <w:szCs w:val="28"/>
          <w:shd w:val="clear" w:color="auto" w:fill="FFFFFF"/>
        </w:rPr>
        <w:t>, не предоставляются меры прямой государственной поддержки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94E7CF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объектов, расположенных на территориях военных городков (в части жилищного строительства).</w:t>
      </w:r>
    </w:p>
    <w:p w14:paraId="7E8DAC71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мера поддержки, предоставленная с соблюдением предельных размеров, указанных в </w:t>
      </w:r>
      <w:hyperlink r:id="rId25" w:anchor="/document/407751878/entry/30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2.11.1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6" w:anchor="/document/407751878/entry/31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2.11.2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пункта, не должна, в свою очередь, превышать</w:t>
      </w:r>
      <w:r w:rsidR="00814003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</w:t>
      </w:r>
      <w:r w:rsidR="00814003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платежей,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исчисленных организацией, реализующей проект, для уплаты в бюджет в соответствующем налоговом периоде</w:t>
      </w:r>
      <w:r w:rsidR="00814003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части 8.2 статьи 15 Федерального закона.</w:t>
      </w:r>
    </w:p>
    <w:p w14:paraId="1C1D54C7" w14:textId="77777777" w:rsidR="007428A8" w:rsidRPr="000715DE" w:rsidRDefault="007428A8" w:rsidP="001B334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4A1529" w14:textId="77777777" w:rsidR="00CF481E" w:rsidRPr="00DD205D" w:rsidRDefault="00CF481E" w:rsidP="001B334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Условия и порядок предоставления меры поддержки</w:t>
      </w:r>
    </w:p>
    <w:p w14:paraId="311A8895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Предельный срок, в течение которого возмещаются затраты на создание объектов обеспечивающей инфраструктуры; затраты на уплату процентов, понесенных в связи с созданием объектов обеспечивающей инфраструктуры; затраты на уплату процентов на инвестиционной стадии:</w:t>
      </w:r>
    </w:p>
    <w:p w14:paraId="61F688EE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5 лет - в соответствии с пунктом 1 части 6 статьи 15 Федерального закона;</w:t>
      </w:r>
    </w:p>
    <w:p w14:paraId="49EFF345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6 лет - в соответствии с пунктом 1 части 7 статьи 15 Федерального закона.</w:t>
      </w:r>
    </w:p>
    <w:p w14:paraId="15546B9F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Предельный срок, в течение которого возмещаются затраты на создание объектов сопутствующей инфраструктуры, затраты на уплату процентов, понесенных в связи с созданием объектов сопутствующей инфраструктуры; затраты на демонтаж объектов:</w:t>
      </w:r>
    </w:p>
    <w:p w14:paraId="62B16629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10 лет - в соответствии с пунктом 2 части 6 статьи 15 Федерального закона;</w:t>
      </w:r>
    </w:p>
    <w:p w14:paraId="4AA923F6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11 лет - в соответствии с пунктом 2 части 7 статьи 15 Федерального закона.</w:t>
      </w:r>
    </w:p>
    <w:p w14:paraId="55D571E0" w14:textId="723AC148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заключения соглашения о предоставлении субсидии организация, реализующая проект, не позднее 3 лет со дня, когда все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имущественные права, возникшие в рамках реализации инвестиционного проекта и подлежащие государственной регистрации, зарегистрированы в соответствии с законодательством Российской Федерации, осуществлена государственная регистрация результатов интеллектуальной деятельности и (или) приравненных к ним средств индивидуализации (если применимо), а также все объекты недвижимого имущества созданы (построены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реконструированы и (или) модернизированы, если инвестиционным проектом предполагается создание объектов недвижимого имущества, и введены в эксплуатацию в соответствии с законодательством Российской Федерации или после завершения отдельных этапов реализации инвестиционного проекта, предусмотренных соглашением о защите и поощрении капиталовложений,  до 1 апреля года, предшествующего году предоставления меры поддержки, пред</w:t>
      </w:r>
      <w:r w:rsidR="00DD20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ставляет в администрацию Ильичевского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(в зависимости от вида объекта проекта) следующие документы:</w:t>
      </w:r>
      <w:proofErr w:type="gramEnd"/>
    </w:p>
    <w:p w14:paraId="787E9296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случае предоставления меры поддержки на создание объектов инфраструктуры (включая затраты при проектировании объектов инфраструктуры), в том числе на реконструкцию объектов инфраструктуры, находящихся в муниципальной собственности, (включая затраты на технологическое присоединение (примыкание) к инженерным и транспортным сетям):</w:t>
      </w:r>
    </w:p>
    <w:p w14:paraId="2ACA7A22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соответствии создаваемых (созданных) объектов инфраструктуры потребностям проекта (в свободной форме) с указанием объектов инфраструктуры, затраты на которые планируется возместить, с отнесением их к обеспечивающей или сопутствующей инфраструктуре, указанием конечного балансодержателя объекта инфраструктуры, предполагаемой даты начала предоставления меры поддержки, прогнозируемой общей суммы затрат, подлежащих возмещению в рамках предоставления меры поддержки, с разбивкой по годам на планируемый срок получения меры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поддержки;</w:t>
      </w:r>
    </w:p>
    <w:p w14:paraId="34BC24B9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объекта инфраструктуры с указанием предполагаемого места расположения, наименования объекта инфраструктуры, площади строящегося (реконструируемого) объекта инфраструктуры, ориентировочной стоимости объекта инфраструктуры, его мощности, календарного плана работ, включающего ключевые события, с указанием сроков ввода в действие основных мощностей (по усмотрению организации, реализующей проект, могут быть указаны иные параметры (показатели) создаваемого объекта инфраструктуры).;</w:t>
      </w:r>
      <w:proofErr w:type="gramEnd"/>
    </w:p>
    <w:p w14:paraId="30D993CA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 расчета сметной стоимости объектов инфраструктуры проекта, 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созданию которого регулируются </w:t>
      </w:r>
      <w:hyperlink r:id="rId27" w:anchor="/document/12138258/entry/3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 градостроительной деятельности, 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 (в случае создания объекта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инфраструктуры в соответствии с </w:t>
      </w:r>
      <w:hyperlink r:id="rId28" w:anchor="/document/73826576/entry/1520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20 статьи 15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представление документов не требуется);</w:t>
      </w:r>
    </w:p>
    <w:p w14:paraId="26078A45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заключения о проведении государственной экологической экспертизы проектной документации в случаях, предусмотренных </w:t>
      </w:r>
      <w:hyperlink r:id="rId29" w:anchor="/document/12138258/entry/4906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6 статьи 49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Градостроительного кодекса Российской Федерации;</w:t>
      </w:r>
    </w:p>
    <w:p w14:paraId="0A504366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 проведении технологического и ценового аудита, выданное экспертной организацией;</w:t>
      </w:r>
    </w:p>
    <w:p w14:paraId="44365AB9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 о технологическом присоединении к сетям электр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(или) газо-, и (или) тепло-, и (или) водоснабжения и (или) водоотведения, транспортным сетям с указанием стоимости и сроков выполнения работ (при наличии);</w:t>
      </w:r>
    </w:p>
    <w:p w14:paraId="74434DA9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прогнозируемом объеме сумм налогов и обязательных платежей, подлежащих уплате в бюджеты публично-правовых образований, каждое из которых является стороной соглашения о защите и поощрении капиталовложений, в связи с реализацией проекта (с разбивкой по годам и по уровням бюджета на планируемый срок получения меры поддержки);</w:t>
      </w:r>
    </w:p>
    <w:p w14:paraId="55074028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объеме ранее возмещенных затрат, в том числе по каждому объекту инфраструктуры, о форме, в которой осуществлялось возмещение таких затрат, а также об объеме ранее возмещенного реального ущерба (с указанием года и размера возмещения, в том числе по каждому объекту инфраструктуры);</w:t>
      </w:r>
    </w:p>
    <w:p w14:paraId="123530CD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произведенных затрат, в том числе по каждому объекту инфраструктуры;</w:t>
      </w:r>
    </w:p>
    <w:p w14:paraId="1D9DDC07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актов приема-передачи, иных документов, подтверждающих передачу объектов сопутствующей инфраструктуры проекта на баланс балансодержателей в соответствии с условиями соглашения о защите и поощрении капиталовложений, или копии документов, подтверждающих согласие регулируемой организации или публично-правового образования на принятие на баланс объекта сопутствующей инфраструктуры (в применимых случаях) заверенные руководителем организации и скрепленные печатью организации (при наличии печати);</w:t>
      </w:r>
      <w:proofErr w:type="gramEnd"/>
    </w:p>
    <w:p w14:paraId="4C0EAAD2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создания объекта инфраструктуры в соответствии с </w:t>
      </w:r>
      <w:hyperlink r:id="rId30" w:anchor="/document/73826576/entry/1520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20 статьи 15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- копии документов, подтверждающих нахождение на балансе регулируемой организации созданного объекта инфраструктуры, копии актов о выполненных работах по договорам о технологическом присоединении к сетям электр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(или) газо-, и (или) тепло-, и (или) водоснабжения и (или) водоотведения, а также копии платежных документов, подтверждающих оплату выполненных работ, копии разрешений уполномоченного органа технического надзора на допуск в эксплуатацию энергоустановки (объекта) (при наличии);</w:t>
      </w:r>
    </w:p>
    <w:p w14:paraId="69BC0F8E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документа об утверждении платы за технологическое присоединение </w:t>
      </w:r>
      <w:proofErr w:type="spell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proofErr w:type="spell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 и объектов электросетевого хозяйства в соответствии с </w:t>
      </w:r>
      <w:hyperlink r:id="rId31" w:anchor="/document/185656/entry/2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об электроэнергетике (при наличии);</w:t>
      </w:r>
    </w:p>
    <w:p w14:paraId="6EADAF8C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копии документов, подтверждающих завершение строительства (реконструкции) объекта капитального строительства проекта (линейного объекта), - акты приемки законченного строительством объекта, копия разрешения на ввод в эксплуатацию, выданного уполномоченным органом, копии приказов о вводе в эксплуатацию (по объектам, отношения по созданию которых регулируются </w:t>
      </w:r>
      <w:hyperlink r:id="rId32" w:anchor="/document/12138258/entry/3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градостроительной деятельности, в том числе для подтверждения затрат на проектирование) (в случае создания объекта инфраструктуры в соответствии с </w:t>
      </w:r>
      <w:hyperlink r:id="rId33" w:anchor="/document/73826576/entry/1520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</w:t>
        </w:r>
        <w:proofErr w:type="gramEnd"/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gramStart"/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 статьи 15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представление документов не требуется);</w:t>
      </w:r>
      <w:proofErr w:type="gramEnd"/>
    </w:p>
    <w:p w14:paraId="18347C75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заключений органов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(объекта проекта и объектов инфраструктуры)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контроля (надзора) (в случаях, предусмотренных </w:t>
      </w:r>
      <w:hyperlink r:id="rId34" w:anchor="/document/12138258/entry/5405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5</w:t>
        </w:r>
        <w:proofErr w:type="gramEnd"/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gramStart"/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54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Градостроительного кодекса Российской Федерации), копии разрешений уполномоченного органа технического надзора на допуск к эксплуатации энергоустановки (объекта) (при наличии), копии документов, подтверждающих право организации, реализующей проект, а также юридических лиц, выступающих соисполнителями по инвестиционному контракту, на осуществление работ по строительству и (или) реконструкции объектов инфраструктуры, проводимых по включенным в сводный сметный расчет стоимости строительства направлениям расходования, в том числе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свидетельств о допуске к строительным или проектным работам и лицензии (по объектам, 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созданию которых регулируются </w:t>
      </w:r>
      <w:hyperlink r:id="rId35" w:anchor="/document/12138258/entry/3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градостроительной деятельности) (в случае создания объекта инфраструктуры в соответствии с </w:t>
      </w:r>
      <w:hyperlink r:id="rId36" w:anchor="/document/73826576/entry/1520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20 статьи 15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представление документов не требуется);</w:t>
      </w:r>
    </w:p>
    <w:p w14:paraId="30974BE1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подтверждающих завершение создания объекта инфраструктуры, копии приказов о вводе в эксплуатацию объекта инфраструктуры, копии договоров о закупке товаров, работ и услуг, копии договоров подряда, первичные документы, в том числе бухгалтерские, подтверждающие исполнение указанных договоров и их оплату (платежные поручения), копии документов, подтверждающих фактические затраты организации, реализующей проект, на создание объекта инфраструктуры в части работ, произведенных собственными силами, копии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подтверждающих право организации, реализующей проект, а также юридических лиц, выступающих соисполнителями по инвестиционному контракту, на осуществление работ в случае, если на осуществление таких видов деятельности в соответствии с законодательством Российской Федерации требуется специальное разрешение (лицензируемые виды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деятельности, деятельность, для осуществления которой необходимо членство в саморегулируемой организации, и другие) (по объектам, за исключением тех, 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созданию которых регулируются </w:t>
      </w:r>
      <w:hyperlink r:id="rId37" w:anchor="/document/12138258/entry/3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градостроительной деятельности);</w:t>
      </w:r>
    </w:p>
    <w:p w14:paraId="3746B322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федерального органа исполнительной власти, осуществляющего функции по контролю и надзору в области налогов и сборов, о не выявленных (выявленных) при проведении налогового контроля фактах искажения организацией, реализующей проект, размеров фактически понесенных затрат, предусмотренных </w:t>
      </w:r>
      <w:hyperlink r:id="rId38" w:anchor="/document/407751878/entry/10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1.7 раздела 1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а также об отсутствии (о наличии) неисполненных мотивированных мнений, вынесенных в отношении организации, реализующей проект, в рамках налогового мониторинга по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правильности определения размеров фактически понесенных затрат, предусмотренных пунктом 1.7 раздела 1 настоящего Порядка;</w:t>
      </w:r>
    </w:p>
    <w:p w14:paraId="2E52E244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 предоставления меры поддержки на уплату процентов по кредитам и займам, купонного дохода по облигационным займам, привлеченным на создание объектов инфраструктуры (включая затраты при проектировании объектов инфраструктуры), в том числе на реконструкцию объектов инфраструктуры, находящихся в муниципальной собственности, а также на уплату процентов по кредитам и займам, купонного дохода по облигационным займам, привлеченным для реализации инвестиционного проекта в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создания (строительства) новых либо реконструкции и (или) модернизации существующих объектов недвижимого имущества и (или) комплекса объектов движимого и недвижимого имущества, связанных между собой, и (или) в части создания результатов интеллектуальной деятельности и (или) приравненных к ним средств индивидуализации,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предоставляются иные меры государственной поддержки:</w:t>
      </w:r>
    </w:p>
    <w:p w14:paraId="3CBF060C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с указанием объектов, затраты на которые планируется возместить, предполагаемой даты начала предоставления меры поддержки, прогнозируемой общей суммы затрат, подлежащих возмещению в рамках предоставления меры поддержки, с разбивкой по годам на планируемый срок получения меры поддержки;</w:t>
      </w:r>
    </w:p>
    <w:p w14:paraId="0757CECF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(кредитный договор) с графиком погашения кредита и уплаты процентов по нему;</w:t>
      </w:r>
    </w:p>
    <w:p w14:paraId="4EA58383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договор, указанный в </w:t>
      </w:r>
      <w:hyperlink r:id="rId39" w:anchor="/document/407751878/entry/57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пункта 2.10 раздела 2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 (в случае заключения такого договора);</w:t>
      </w:r>
    </w:p>
    <w:p w14:paraId="3EB307CA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стоимости;</w:t>
      </w:r>
    </w:p>
    <w:p w14:paraId="753EA9FE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заключения о проведении государственной экологической экспертизы проектной документации в случаях, предусмотренных </w:t>
      </w:r>
      <w:hyperlink r:id="rId40" w:anchor="/document/12138258/entry/4906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6 статьи 49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Градостроительного кодекса Российской Федерации;</w:t>
      </w:r>
    </w:p>
    <w:p w14:paraId="000C7EC5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заключение о проведении технологического и ценового аудита, выданное экспертной организацией;</w:t>
      </w:r>
    </w:p>
    <w:p w14:paraId="7A680B07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прогнозируемом объеме сумм налогов и обязательных платежей, подлежащих уплате в бюджеты публично-правовых образований, каждое из которых является стороной соглашения о защите и поощрении капиталовложений, в связи с реализацией проекта (с разбивкой по годам и по уровням бюджета на планируемый срок получения меры поддержки);</w:t>
      </w:r>
    </w:p>
    <w:p w14:paraId="047C05FB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объеме ранее возмещенных затрат, в том числе по каждому объекту инфраструктуры (если применимо), о форме, в которой осуществлялось возмещение таких затрат, а также об объеме ранее возмещенного реального ущерба (с указанием года и размера возмещения, в том числе по каждому объекту инфраструктуры (если применимо);</w:t>
      </w:r>
    </w:p>
    <w:p w14:paraId="24FE27CE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свидетельств, патентов, иных документов, в том числе из реестров Федеральной службы по интеллектуальной собственности, подтверждающие регистрацию имущественных прав на созданные объекты проекта, подлежащие регистрации, в том числе в применимых случаях права на результаты интеллектуальной деятельности и приравненные к ним средства индивидуализации, объекты инфраструктуры проекта;</w:t>
      </w:r>
    </w:p>
    <w:p w14:paraId="4549D776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произведенных затрат, в том числе по каждому объекту инфраструктуры (если применимо);</w:t>
      </w:r>
    </w:p>
    <w:p w14:paraId="3CDBAA9A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своевременное исполнение организацией, реализующей проект, графика платежей по кредитному договору, справку об отсутствии просроченных платежей по целевому кредиту и остатке ссудной задолженности, выданную кредитной организацией не ранее чем за 1 месяц до дня подачи заявления о предоставлении меры поддержки (оригинал);</w:t>
      </w:r>
    </w:p>
    <w:p w14:paraId="522C9C87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своевременное исполнение организацией, реализующей проект, условий облигационных займов, по которым осуществляется купонный доход;</w:t>
      </w:r>
    </w:p>
    <w:p w14:paraId="147DC4EE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осуществление организацией, реализующей проект, за счет средств кредита и облигационного займа расходов, направленных на создание объектов инфраструктуры и (или) создание (строительства) новых либо реконструкции и (или) модернизации существующих объектов недвижимого имущества и (или) комплекса объектов движимого и недвижимого имущества, связанных между собой, и (или) в части создания результатов интеллектуальной деятельности и (или) приравненных к ним средств индивидуализации (копии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платежных поручений);</w:t>
      </w:r>
    </w:p>
    <w:p w14:paraId="37F8A8CA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заверенную руководителем организации, реализующей проект, выписку по расчетному счету организации, реализующей проект, подтверждающую получение средств от размещения облигаций, копии платежных документов с отметкой кредитной организации о проведении платежа, подтверждающих предоставление средств на выплату купонного дохода платежному агенту - уполномоченному депозитарию, а также заверенные аудитором или представителем владельцев облигаций и руководителем организации,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реализующей проект, копии отчетов платежного агента - уполномоченного депозитария о выплате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купонного дохода;</w:t>
      </w:r>
    </w:p>
    <w:p w14:paraId="59702E6A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справку, подписанную руководителем и главным бухгалтером (при наличии) организации, реализующей проект, скрепленную печатью организации (при наличии), подтверждающую использование средств, полученных от размещения облигаций, на реализацию проекта, заверенную аудитором или представителем владельцев облигаций;</w:t>
      </w:r>
    </w:p>
    <w:p w14:paraId="3FB17AF7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решения о выпуске (дополнительном выпуске) облигаций с отметкой о государственной регистрации решения, копию зарегистрированного уполномоченным органом, осуществляющим государственную регистрацию выпусков ценных бумаг, отчета об итогах выпуска облигаций с отметкой о государственной регистрации отчета (в случае размещения биржевых облигаций);</w:t>
      </w:r>
    </w:p>
    <w:p w14:paraId="16C72322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решения о выпуске (дополнительном выпуске) биржевых облигаций с отметкой о допуске биржевых облигаций к торгам на фондовой бирже в процессе размещения, в случае размещения коммерческих облигаций копию решения о выпуске (дополнительном выпуске) коммерческих облигаций с отметкой о присвоении идентификационного номера, заверенные подписью руководителя организации и печатью организации (при наличии);</w:t>
      </w:r>
    </w:p>
    <w:p w14:paraId="709B9B2D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федерального органа исполнительной власти, осуществляющего функции по контролю и надзору в области налогов и сборов, о не выявленных (выявленных) при проведении налогового контроля фактах искажения организацией, реализующей проект, размеров фактически понесенных затрат, предусмотренных </w:t>
      </w:r>
      <w:hyperlink r:id="rId41" w:anchor="/document/407751878/entry/10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1.7 раздела 1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а также об отсутствии (о наличии) неисполненных мотивированных мнений, вынесенных в отношении организации, реализующей проект, в рамках налогового мониторинга по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правильности определения размеров фактически понесенных затрат, предусмотренных пунктом 1.7 раздела 1 настоящего Порядка;</w:t>
      </w:r>
    </w:p>
    <w:p w14:paraId="1C9D06A9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случае предоставления меры поддержки на демонтаж объектов, расположенных на территориях военных городков (в части жилищного строительства):</w:t>
      </w:r>
    </w:p>
    <w:p w14:paraId="4F1537DE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с указанием планируемых к демонтажу объектов, расположенных на территориях военных городков (в части жилищного строительства), затраты на которые планируется возместить в рамках предоставления меры поддержки, с указанием предполагаемой даты начала предоставления меры поддержки, прогнозируемой общей суммы затрат, подлежащих возмещению в рамках меры поддержки (с разбивкой по годам на планируемый срок получения меры поддержки);</w:t>
      </w:r>
      <w:proofErr w:type="gramEnd"/>
    </w:p>
    <w:p w14:paraId="7C0D1B82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уполномоченного федерального органа исполнительной власти, в ведении которого находятся указанные объекты, об их передислокации;</w:t>
      </w:r>
    </w:p>
    <w:p w14:paraId="1DE53E98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организации, реализующей проект, работ по сносу объекта (при необходимости);</w:t>
      </w:r>
    </w:p>
    <w:p w14:paraId="7E9F0423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подтверждение расчета сметной стоимости сноса объекта капитального строительства, положительное заключение государственной экспертизы проектной документации в части проверки 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достоверности определения сметной стоимости сноса объекта капитального строительства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6EB863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заключения о проведении государственной экологической экспертизы проектной документации в случаях, предусмотренных </w:t>
      </w:r>
      <w:hyperlink r:id="rId42" w:anchor="/document/12138258/entry/4906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6 статьи 49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Градостроительного кодекса Российской Федерации;</w:t>
      </w:r>
    </w:p>
    <w:p w14:paraId="73A48999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 проведении технологического и ценового аудита, выданное экспертной организацией;</w:t>
      </w:r>
    </w:p>
    <w:p w14:paraId="0A3FB868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предполагаемой дате начала предоставления меры поддержки, прогнозируемой общей сумме затрат, подлежащих возмещению в рамках меры поддержки (с разбивкой по годам на планируемый срок получения меры поддержки);</w:t>
      </w:r>
    </w:p>
    <w:p w14:paraId="49923124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объеме ранее возмещенных затрат, в том числе по каждому объекту инфраструктуры (если применимо), о форме, в которой осуществлялось возмещение таких затрат, а также об объеме ранее возмещенного реального ущерба (с указанием года и размера возмещения, в том числе по каждому объекту инфраструктуры (если применимо);</w:t>
      </w:r>
    </w:p>
    <w:p w14:paraId="0874173C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прогнозируемом объеме сумм налогов и обязательных платежей, подлежащих уплате в бюджеты публично-правовых образований, каждое из которых является стороной соглашения о защите и поощрении капиталовложений, в связи с реализацией проекта (с разбивкой по годам и по уровням бюджета на планируемый срок получения меры поддержки);</w:t>
      </w:r>
    </w:p>
    <w:p w14:paraId="68AC1483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произведенных затрат;</w:t>
      </w:r>
    </w:p>
    <w:p w14:paraId="2C9BDCE1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на выполнение работ по сносу объекта со специалистом по организации архитектурно-строительного проектирования, сведения о котором включены в национальный реестр специалистов в области архитектурно-строительного проектирования;</w:t>
      </w:r>
    </w:p>
    <w:p w14:paraId="72755DCE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акта об отключении объекта от инженерных сетей, о выведении объекта из эксплуатации;</w:t>
      </w:r>
    </w:p>
    <w:p w14:paraId="1B9C9F46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договоров подряда на осуществление сноса с организацией, являющейся членом саморегулируемой организации в области строительства; уведомление о планируемом сносе объекта капитального строительства в орган местного самоуправления;</w:t>
      </w:r>
    </w:p>
    <w:p w14:paraId="62970895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завершении сноса объекта капитального строительства;</w:t>
      </w:r>
    </w:p>
    <w:p w14:paraId="57313942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выписки, подтверждающую исключение объекта из Единого государственного реестра недвижимости и его снятие с кадастрового учета;</w:t>
      </w:r>
    </w:p>
    <w:p w14:paraId="166E7FDB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договоров об утилизации соответствующих отходов;</w:t>
      </w:r>
    </w:p>
    <w:p w14:paraId="282BB719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первичные документы, в том числе бухгалтерские, подтверждающие исполнение указанных договоров и их оплату (платежные поручения), копии документов, подтверждающих фактические затраты организации, реализующей проект, на демонтаж объектов в части работ, произведенных собственными силами;</w:t>
      </w:r>
    </w:p>
    <w:p w14:paraId="301BF8F3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заключение федерального органа исполнительной власти, осуществляющего функции по контролю и надзору в области налогов и сборов, о не выявленных (выявленных) при проведении налогового контроля фактах искажения организацией, реализующей проект, размеров фактически понесенных затрат, предусмотренных </w:t>
      </w:r>
      <w:hyperlink r:id="rId43" w:anchor="/document/407751878/entry/10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1.7 раздела 1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а также об отсутствии (о наличии) неисполненных мотивированных мнений, вынесенных в отношении организации, реализующей проект, в рамках налогового мониторинга по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правильности определения размеров фактически понесенных затрат, предусмотренных пунктом 1.7 раздела 1 настоящего Порядка;</w:t>
      </w:r>
    </w:p>
    <w:p w14:paraId="3C2A44F7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случае предоставления меры поддержки при строительстве многоквартирных домов, жилых домов в соответствии с договором о комплексном развитии территории дополнительно к пакету документов, представляемых в соответствии с </w:t>
      </w:r>
      <w:hyperlink r:id="rId44" w:anchor="/document/407751878/entry/56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"а"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пункта, представляются следующие документы:</w:t>
      </w:r>
    </w:p>
    <w:p w14:paraId="3CA48488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 комплексном развитии территории;</w:t>
      </w:r>
    </w:p>
    <w:p w14:paraId="0E7D3638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право застройщика на земельный участок (участки) (право собственности, аренды, субаренды, постоянное (бессрочное) пользование);</w:t>
      </w:r>
      <w:proofErr w:type="gramEnd"/>
    </w:p>
    <w:p w14:paraId="7495A987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план земельного участка;</w:t>
      </w:r>
    </w:p>
    <w:p w14:paraId="2C95A02C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предельных параметрах разрешенного строительства, установленных градостроительным регламентом для территориальной зоны, в которой расположен земельный участок;</w:t>
      </w:r>
    </w:p>
    <w:p w14:paraId="032E82D7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декларация в отношении объекта строительства (при наличии);</w:t>
      </w:r>
    </w:p>
    <w:p w14:paraId="2A5E3731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нахождении земельного участка (полностью или частично) в границах зон с особыми условиями использования территорий, а также об имеющихся ограничениях использования земельного участка в связи с его расположением в границах зон с особыми условиями использования территорий;</w:t>
      </w:r>
    </w:p>
    <w:p w14:paraId="7B781869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расположенных в границах земельного участка сетях инженерно-технического обеспечения;</w:t>
      </w:r>
    </w:p>
    <w:p w14:paraId="494D5B2C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красных линиях;</w:t>
      </w:r>
    </w:p>
    <w:p w14:paraId="37AF7788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условия, предусматривающие максимальную нагрузку, сроки подключения (технологического присоединения) объектов капитального строительства к сетям инженерно-технического обеспечения и срок действия таких технических условий, а также информация о плате за такое подключение (технологическое присоединение);</w:t>
      </w:r>
    </w:p>
    <w:p w14:paraId="6189805C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зарегистрированных в Едином государственном реестре недвижимости правах на объекты недвижимого имущества, возникшие на основании договоров, в том числе договора участия в долевом строительстве, </w:t>
      </w:r>
      <w:proofErr w:type="spell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паенакопления</w:t>
      </w:r>
      <w:proofErr w:type="spell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судебных актов и иных документов, подтверждающих возникновение права на объект недвижимого имущества;</w:t>
      </w:r>
    </w:p>
    <w:p w14:paraId="730E2F19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стоимость строительства 1 кв. метра общей площади (рублей);</w:t>
      </w:r>
    </w:p>
    <w:p w14:paraId="0231BE95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цене реализации организацией, реализующей проект, жилых помещений, нежилых помещений общественного назначения, вспомогательных (хозяйственных) помещений, определенной исходя из стоимости 1 кв. метра общей площади таких помещений, уменьшенной на сумму планируемых к возмещению затрат;</w:t>
      </w:r>
    </w:p>
    <w:p w14:paraId="49690E34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прогнозируемом объеме сумм налогов и обязательных платежей, подлежащих уплате в бюджеты публично-правовых образований, каждое из которых является стороной соглашения о защите и поощрении капиталовложений, в связи с реализацией проекта (с разбивкой по годам и по уровням бюджета на планируемый срок получения меры поддержки);</w:t>
      </w:r>
    </w:p>
    <w:p w14:paraId="5E52C3F2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объеме ранее возмещенных затрат, в том числе по каждому объекту инфраструктуры (если применимо), о форме, в которой осуществлялось возмещение таких затрат, а также об объеме ранее возмещенного реального ущерба (с указанием года и размера возмещения, в том числе по каждому объекту инфраструктуры (если применимо);</w:t>
      </w:r>
    </w:p>
    <w:p w14:paraId="283410B4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произведенных затрат;</w:t>
      </w:r>
    </w:p>
    <w:p w14:paraId="7071918B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стоимости;</w:t>
      </w:r>
    </w:p>
    <w:p w14:paraId="4FE97EA0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заключения о проведении государственной экологической экспертизы проектной документации в случаях, предусмотренных </w:t>
      </w:r>
      <w:hyperlink r:id="rId45" w:anchor="/document/12138258/entry/4906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6 статьи 49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Градостроительного кодекса Российской Федерации;</w:t>
      </w:r>
    </w:p>
    <w:p w14:paraId="4BABA727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 проведении технологического и ценового аудита, выданное экспертной организацией;</w:t>
      </w:r>
    </w:p>
    <w:p w14:paraId="133853A5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федерального органа исполнительной власти, осуществляющего функции по контролю и надзору в области налогов и сборов, о не выявленных (выявленных) при проведении налогового контроля фактах искажения организацией, реализующей проект, размеров фактически понесенных затрат, предусмотренных </w:t>
      </w:r>
      <w:hyperlink r:id="rId46" w:anchor="/document/407751878/entry/10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1.7 раздела 1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а также об отсутствии (о наличии) неисполненных мотивированных мнений, вынесенных в отношении организации, реализующей проект, в рамках налогового мониторинга по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правильности определения размеров фактически понесенных затрат, предусмотренных пунктом 1.7 раздела 1 настоящего Порядка.</w:t>
      </w:r>
    </w:p>
    <w:p w14:paraId="72ED9790" w14:textId="77777777" w:rsidR="00CF481E" w:rsidRPr="000715DE" w:rsidRDefault="00CF481E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Копии документов, указанных в </w:t>
      </w:r>
      <w:hyperlink r:id="rId47" w:anchor="/document/407751878/entry/35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3.3 раздела 3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заверяются руководителем и главным бухгалтером (при наличии) организации, реализующей проект, подлинники указанных документов представляются для сверки с представленными копиями.</w:t>
      </w:r>
    </w:p>
    <w:p w14:paraId="1FDC591D" w14:textId="69ED0914" w:rsidR="00CF481E" w:rsidRPr="000715DE" w:rsidRDefault="00336EE2" w:rsidP="001B33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742B6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F481E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Документы, предусмотренные </w:t>
      </w:r>
      <w:hyperlink r:id="rId48" w:anchor="/document/407751878/entry/35" w:history="1">
        <w:r w:rsidR="00CF481E"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3.3 раздела 3</w:t>
        </w:r>
      </w:hyperlink>
      <w:r w:rsidR="00CF481E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предст</w:t>
      </w:r>
      <w:r w:rsidR="004C11B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авляются в администрацию Ильичевского сельского</w:t>
      </w:r>
      <w:r w:rsidR="00CF481E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до ввода в эксплуатацию  в одном экземпляре на бумажном носителе и в одном экземпляре на электронном носителе, а </w:t>
      </w:r>
      <w:proofErr w:type="gramStart"/>
      <w:r w:rsidR="00CF481E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ввода</w:t>
      </w:r>
      <w:proofErr w:type="gramEnd"/>
      <w:r w:rsidR="00CF481E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эксплуатацию системы "Капиталовложения" - через систему электронного документооборота системы "Капиталовложения".</w:t>
      </w:r>
    </w:p>
    <w:p w14:paraId="6353734B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21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 Администрация в течение 2 рабоч</w:t>
      </w:r>
      <w:r w:rsidR="005742B6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документов, предусмотренных </w:t>
      </w:r>
      <w:hyperlink r:id="rId49" w:anchor="/document/407751878/entry/35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3.3 раздела 3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 </w:t>
      </w:r>
      <w:r w:rsidR="00157F88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проверку организации на соответствие требованиям, предусмотренным пунктом 1.9 раздела 1 настоящего Порядка и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межведомственного информационного взаимодействия запрашивает:</w:t>
      </w:r>
      <w:bookmarkEnd w:id="23"/>
    </w:p>
    <w:p w14:paraId="137AE236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211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наличии (отсутствии) у организации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 Российской Федерации о налогах и сборах;</w:t>
      </w:r>
      <w:bookmarkEnd w:id="24"/>
    </w:p>
    <w:p w14:paraId="6C44DC8C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организации, содержащиеся в Едином государственном реестре юридических лиц;</w:t>
      </w:r>
    </w:p>
    <w:p w14:paraId="28CDEA23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зарегистрированных правах организации на объекты недвижимого имущества, возникшие на основании договоров, в том числе договоров участия в долевом строительстве, </w:t>
      </w:r>
      <w:proofErr w:type="spell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паенакопления</w:t>
      </w:r>
      <w:proofErr w:type="spell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судебных актов и (или) иных документов, подтверждающих возникновение права на объект недвижимого имущества, содержащиеся в Едином государственном реестре недвижимости (запрашиваются в случае возмещения затрат при строительстве многоквартирных домов, жилых домов в соответствии с договором о комплексном развитии территории);</w:t>
      </w:r>
      <w:proofErr w:type="gramEnd"/>
    </w:p>
    <w:p w14:paraId="7E9BFD2E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подтверждающие исключение объекта из Единого государственного реестра недвижимости и его снятие с кадастрового учета (запрашиваются в случае возмещения затрат, указанных в абзаце седьмом пункта 1.7 настоящего Порядка).</w:t>
      </w:r>
    </w:p>
    <w:p w14:paraId="414CBDF4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вправе представить документы, содержащие сведения, указанные в абзацах втором - пятом настоящего пункта, самостоятельно</w:t>
      </w:r>
      <w:r w:rsidR="005742B6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 с документами, предусмотренными </w:t>
      </w:r>
      <w:hyperlink r:id="rId50" w:anchor="/document/407751878/entry/35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3.3 раздела 3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Порядка.</w:t>
      </w:r>
    </w:p>
    <w:p w14:paraId="38201760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организацией документов, содержащих сведения, указанные в абзацах втором - пятом настоящего пункта, Администрация межведомственные запросы не направляет.</w:t>
      </w:r>
    </w:p>
    <w:p w14:paraId="422DA0A1" w14:textId="5CC93EE4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22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 течение 3 рабочих дней со дня поступления документов, предусмотренных </w:t>
      </w:r>
      <w:hyperlink r:id="rId51" w:anchor="/document/407751878/entry/35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3.3 раздела 3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настоящего Порядка, Администрация направляет их </w:t>
      </w:r>
      <w:bookmarkEnd w:id="25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должност</w:t>
      </w:r>
      <w:r w:rsidR="00DD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ному лицу администрации Ильичевского сельского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(далее – уполномоченное лицо) для рассмотрения.</w:t>
      </w:r>
    </w:p>
    <w:p w14:paraId="6B7829C3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23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Уполномоченное лицо в течение 10 рабочих дней со дня поступления документов, предусмотренных </w:t>
      </w:r>
      <w:hyperlink r:id="rId52" w:anchor="/document/407751878/entry/35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3.3 раздела 3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настоящего Порядка, осуществляет их рассмотрение, подготовку заключения о рассмотрении документов, предусмотренных </w:t>
      </w:r>
      <w:hyperlink r:id="rId53" w:anchor="/document/407751878/entry/35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3.3 раздела 3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Порядка.</w:t>
      </w:r>
      <w:bookmarkEnd w:id="26"/>
    </w:p>
    <w:p w14:paraId="7BE6FF8B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24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3.8. </w:t>
      </w:r>
      <w:bookmarkEnd w:id="27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указанных документов и на основании заключения уполномоченного лица о рассмотрении документов, предусмотренных пунктами 3.3, 3.5 раздела 3 настоящего Порядка, Администрация не позднее 1 сентября года, предшествующего году предполагаемой даты предоставления субсидии, подготавливает заключение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возможности (невозможности) предоставления субсидии и до истечения указанной даты направляет его организации.</w:t>
      </w:r>
    </w:p>
    <w:p w14:paraId="67E6724D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25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Основаниями для принятия  решения о подготовке заключения о невозможности предоставления субсидии являются:</w:t>
      </w:r>
      <w:bookmarkEnd w:id="28"/>
    </w:p>
    <w:p w14:paraId="0EBBE917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организации требованиям, установленным пунктом </w:t>
      </w:r>
      <w:r w:rsidR="00AE4E4B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Порядка;</w:t>
      </w:r>
    </w:p>
    <w:p w14:paraId="59E9C729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факта недостоверности информации, содержащейся в документах, предусмотренных </w:t>
      </w:r>
      <w:hyperlink r:id="rId54" w:anchor="/document/407751878/entry/35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3.3 раздела 3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и документах, содержащих сведения, указанные в абзацах втором - пятом пункта 3.5 настоящего Порядка, представленных организацией;</w:t>
      </w:r>
    </w:p>
    <w:p w14:paraId="788A4562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не в полном объеме документов, предусмотренных </w:t>
      </w:r>
      <w:hyperlink r:id="rId55" w:anchor="/document/407751878/entry/35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3.3 раздела 3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Порядка;</w:t>
      </w:r>
    </w:p>
    <w:p w14:paraId="6B94CA78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сроков представления документов, предусмотренных </w:t>
      </w:r>
      <w:hyperlink r:id="rId56" w:anchor="/document/407751878/entry/35" w:history="1">
        <w:r w:rsidRPr="000715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3.3 раздела 3</w:t>
        </w:r>
      </w:hyperlink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установленных абзацем первым пункта 3.3 настоящего Порядка;</w:t>
      </w:r>
    </w:p>
    <w:p w14:paraId="46283FD3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кредитного договора (проспекта эмиссии) требованиям, установленным пунктом 2.10 настоящего Порядка.</w:t>
      </w:r>
    </w:p>
    <w:p w14:paraId="11256097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27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 случае направления заключения о возможности предоставления субсидии Администрация в установленном порядке осуществляет внесение предложений об объеме муниципальной поддержки, предоставляемой организации в соответствии с настоящим Порядком, при составлении проекта местного бюджета на очередной финансовый год и на плановый период.</w:t>
      </w:r>
      <w:bookmarkEnd w:id="29"/>
    </w:p>
    <w:p w14:paraId="61F739A6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28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Для получения муниципальной поддержки организация направляет в Администрацию не позднее 01 апреля года, в котором планируется предоставление субсидии:</w:t>
      </w:r>
      <w:bookmarkEnd w:id="30"/>
    </w:p>
    <w:p w14:paraId="646B895E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заключении соглашения о предоставлении субсидии по форме, утверждаемой Администрацией;</w:t>
      </w:r>
    </w:p>
    <w:p w14:paraId="0C81C2DA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справку, подтверждающую, что:</w:t>
      </w:r>
    </w:p>
    <w:p w14:paraId="691CE7A8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соответствует требованиям, установленным пунктом </w:t>
      </w:r>
      <w:r w:rsidR="00AE4E4B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 настоящего Порядка;</w:t>
      </w:r>
    </w:p>
    <w:p w14:paraId="14EFF64B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организации не приостановлена в порядке, предусмотренном законодательством Российской Федерации (далее - документы о предоставлении субсидии).</w:t>
      </w:r>
    </w:p>
    <w:p w14:paraId="54C8620D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129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3.12. 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 в течение 3 рабочих дней со дня представления организацией заявления о заключении соглашения о предоставлении субсидии в рамках межведомственного информационного взаимодействия запрашивает сведения о наличии (отсутствии) у организации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 Российской Федерации о налогах и сборах.</w:t>
      </w:r>
      <w:bookmarkEnd w:id="31"/>
      <w:proofErr w:type="gramEnd"/>
    </w:p>
    <w:p w14:paraId="26667F84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30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3.13. Администрацией в срок до 15 мая года, в котором планируется предоставление субсидии, принимает одно из следующих решений:</w:t>
      </w:r>
      <w:bookmarkEnd w:id="32"/>
    </w:p>
    <w:p w14:paraId="4536A8EB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301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 отказе в предоставлении субсидии;</w:t>
      </w:r>
      <w:bookmarkEnd w:id="33"/>
    </w:p>
    <w:p w14:paraId="5CFB2187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1302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2) о предоставлении субсидии.</w:t>
      </w:r>
      <w:bookmarkEnd w:id="34"/>
    </w:p>
    <w:p w14:paraId="29420FF0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131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3.14. Администрация принимает решение об отказе в предоставлении субсидии в следующих случаях:</w:t>
      </w:r>
      <w:bookmarkEnd w:id="35"/>
    </w:p>
    <w:p w14:paraId="666A2022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факта недостоверности представленной организацией информации;</w:t>
      </w:r>
    </w:p>
    <w:p w14:paraId="105FB02A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организации требованиям, установленным пунктом </w:t>
      </w:r>
      <w:r w:rsidR="00AE4E4B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Порядка;</w:t>
      </w:r>
    </w:p>
    <w:p w14:paraId="41F5FFBE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инвестиционного проекта установленным законодательством требованиям;</w:t>
      </w:r>
    </w:p>
    <w:p w14:paraId="1560F69D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отчетном году фактически уплаченных сумм налогов в местный бюджет.</w:t>
      </w:r>
    </w:p>
    <w:p w14:paraId="43E1AFAA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В случае принятия решения об отказе в предоставлении субсидии Администрация в течение 5 календарных дней со дня принятия такого решения направляет организации письменное уведомление об отказе в предоставлении субсидии с указанием причин отказа.</w:t>
      </w:r>
    </w:p>
    <w:p w14:paraId="441CE34D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32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3.16. Администрация в течение 1 рабочего дня со дня принятия решения о предоставлении субсидии осуществляет расчет размера субсидии.</w:t>
      </w:r>
      <w:bookmarkEnd w:id="36"/>
    </w:p>
    <w:p w14:paraId="2348D2F2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33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В течение 2 рабочих дней со дня расчета размера субсидии Администрация направляет организации уведомление о предоставлении субсидии с указанием причитающегося размера субсидии и необходимости заключения с Администрацией соглашения о предоставлении субсидии (вместе с проектом соглашения) (далее - получатель).</w:t>
      </w:r>
      <w:bookmarkEnd w:id="37"/>
    </w:p>
    <w:p w14:paraId="3BD15CD0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в течение 2 рабочих дней со дня получения уведомления о предоставлении субсидии заключает с Администрацией соглашение о предоставлении субсидии или извещает Администрацию об отказе от заключения соглашения о предоставлении субсидии.</w:t>
      </w:r>
    </w:p>
    <w:p w14:paraId="69E27BAA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34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3.18. Администрация в течение 2 рабочих дней со дня подписания получателем соглашения о предоставлении субсидии заключает соглашение о предоставлении субсидии с получателем.</w:t>
      </w:r>
      <w:bookmarkEnd w:id="38"/>
    </w:p>
    <w:p w14:paraId="30AF1C60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135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Субсидия предоставляется получателю, путем перечисления средств на его расчетный или корреспондентский счет, открытый в учреждении Центрального банка Российской Федерации или кредитной организации и указанный в соглашении о предоставлении субсидии.</w:t>
      </w:r>
      <w:bookmarkEnd w:id="39"/>
    </w:p>
    <w:p w14:paraId="48E04CC4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предоставляется получателю не позднее 28-го числа третьего месяца, следующего за сроком представления документов о предоставлении субсидии, указанных в пункте 3.11 раздела 3 настоящего Порядка, в размере, не более объема обязательных платежей, фактически уплаченных получателем в местный бюджет в связи с реализацией инвестиционного проекта в отчетном финансовом году.</w:t>
      </w:r>
    </w:p>
    <w:p w14:paraId="5FEDD664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136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3.20. Конкретным и измеримым результатом предоставления субсидии является количество объектов инфраструктуры, по которым осуществляется возмещение затрат в соответствии с настоящим Порядком (далее - результат).</w:t>
      </w:r>
      <w:bookmarkEnd w:id="40"/>
    </w:p>
    <w:p w14:paraId="42469657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результата с указанием точной даты завершения и конечного значения результата устанавливается соглашением о предоставлении субсидии.</w:t>
      </w:r>
    </w:p>
    <w:p w14:paraId="2902638B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37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3.21. Получатель представляет в Администрацию отчетность в порядке, по формам и в сроки, устанавливаемые администрацией в соглашении о предоставлении субсидий</w:t>
      </w:r>
      <w:bookmarkEnd w:id="41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B1A077" w14:textId="001768F6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139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Получатель несет ответственность за полноту и достоверность документов, представляемых им, и своевременность их представления в порядке, установленном законодательством Российской Федерации и муниципальными правовыми актам</w:t>
      </w:r>
      <w:r w:rsidR="00DD20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Ильичевского сельского поселения Ленинского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bookmarkEnd w:id="42"/>
      <w:r w:rsidR="00DD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</w:p>
    <w:p w14:paraId="4865CE52" w14:textId="77777777" w:rsidR="00B34689" w:rsidRPr="000715DE" w:rsidRDefault="00B34689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sub_141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3.23. Контроль (мониторинг) за соблюдением порядка и условий предоставления субсидий, в том числе в части достижения результатов их предоставления, осуществляется администрацией. Органами муниципального финансового контроля осуществляются проверки в соответствии со статьями 268.1 и 269.2 Бюджетного кодекса Российской Федерации.</w:t>
      </w:r>
    </w:p>
    <w:p w14:paraId="04A8F882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B34689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Возврату в местный бюджет подлежит субсидия в случаях:</w:t>
      </w:r>
      <w:bookmarkEnd w:id="43"/>
    </w:p>
    <w:p w14:paraId="61524919" w14:textId="17700143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1411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нарушения получателем условий предоставления субсидии, </w:t>
      </w:r>
      <w:proofErr w:type="gramStart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выявленного</w:t>
      </w:r>
      <w:proofErr w:type="gramEnd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по фактам проверок, проведенных Администрацией и органами муниципально</w:t>
      </w:r>
      <w:r w:rsidR="00DD20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 финансового контроля Ильичевского сельского поселения Ленинского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bookmarkEnd w:id="44"/>
      <w:r w:rsidR="00C3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Крым;</w:t>
      </w:r>
    </w:p>
    <w:p w14:paraId="2CCB34ED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_1412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установления факта представления получателем недостоверной информации в целях получения субсидии;</w:t>
      </w:r>
      <w:bookmarkEnd w:id="45"/>
    </w:p>
    <w:p w14:paraId="0ABA30B5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sub_1413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недостижения получателем значения результата, установленного соглашением о предоставлении субсидии.</w:t>
      </w:r>
      <w:bookmarkEnd w:id="46"/>
    </w:p>
    <w:p w14:paraId="23EB439B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sub_142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B34689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случаях, предусмотренных пунктом </w:t>
      </w:r>
      <w:r w:rsidR="00B34689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3.24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субсидия подлежит возврату получателем в местный бюджет в полном объеме.</w:t>
      </w:r>
      <w:bookmarkEnd w:id="47"/>
    </w:p>
    <w:p w14:paraId="138D5F76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sub_143"/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B34689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случаях, предусмотренных пунктом </w:t>
      </w:r>
      <w:r w:rsidR="00B34689"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3.24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субсидия подлежит возврату получателем в местный бюджет в соответствии с законодательством Российской Федерации в следующем порядке:</w:t>
      </w:r>
      <w:bookmarkEnd w:id="48"/>
    </w:p>
    <w:p w14:paraId="3193F6A7" w14:textId="7C1B113B" w:rsidR="00CF481E" w:rsidRPr="000715DE" w:rsidRDefault="00CF481E" w:rsidP="001B3348">
      <w:pPr>
        <w:tabs>
          <w:tab w:val="left" w:pos="284"/>
          <w:tab w:val="left" w:pos="28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 в течение 10 календарных дней со дня подписания акта проверки или получения акта проверки либо иного документа, отражающего результаты проверки, от органа муниципально</w:t>
      </w:r>
      <w:r w:rsidR="004C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 финансового контроля Ильичевского сельского поселения Ленинского района Республики Крым </w:t>
      </w: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получателю требование о возврате субсидии;</w:t>
      </w:r>
    </w:p>
    <w:p w14:paraId="146A34C5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производит возврат субсидии в течение 20 рабочих дней со дня получения от Администрации требования о возврате субсидии.</w:t>
      </w:r>
    </w:p>
    <w:p w14:paraId="497723B6" w14:textId="77777777" w:rsidR="00CF481E" w:rsidRPr="000715DE" w:rsidRDefault="00CF481E" w:rsidP="001B33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нарушении получателем срока возврата субсидии Администрация принимает меры по взысканию указанных средств в местный бюджет в порядке, установленном законодательством Российской Федерации.</w:t>
      </w:r>
    </w:p>
    <w:p w14:paraId="7AA1D528" w14:textId="77777777" w:rsidR="006F0057" w:rsidRPr="00CF481E" w:rsidRDefault="006F0057" w:rsidP="00CF481E"/>
    <w:sectPr w:rsidR="006F0057" w:rsidRPr="00CF481E" w:rsidSect="00F35A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A1F17"/>
    <w:multiLevelType w:val="hybridMultilevel"/>
    <w:tmpl w:val="B4F6CF0A"/>
    <w:lvl w:ilvl="0" w:tplc="5816DF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DF047A"/>
    <w:multiLevelType w:val="hybridMultilevel"/>
    <w:tmpl w:val="B39C0ABE"/>
    <w:lvl w:ilvl="0" w:tplc="64768DA6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14"/>
    <w:rsid w:val="00010536"/>
    <w:rsid w:val="00062CB1"/>
    <w:rsid w:val="000715DE"/>
    <w:rsid w:val="00082714"/>
    <w:rsid w:val="00100290"/>
    <w:rsid w:val="001222E3"/>
    <w:rsid w:val="00131A56"/>
    <w:rsid w:val="00157F88"/>
    <w:rsid w:val="00194E5C"/>
    <w:rsid w:val="001B3348"/>
    <w:rsid w:val="001D19BE"/>
    <w:rsid w:val="00202D49"/>
    <w:rsid w:val="00207C5E"/>
    <w:rsid w:val="0023303C"/>
    <w:rsid w:val="002A61CE"/>
    <w:rsid w:val="002A7E1A"/>
    <w:rsid w:val="00336EE2"/>
    <w:rsid w:val="00346E32"/>
    <w:rsid w:val="00355884"/>
    <w:rsid w:val="0037424A"/>
    <w:rsid w:val="003A70A3"/>
    <w:rsid w:val="003F4930"/>
    <w:rsid w:val="004A1E4B"/>
    <w:rsid w:val="004C11B0"/>
    <w:rsid w:val="004C5991"/>
    <w:rsid w:val="004E1E20"/>
    <w:rsid w:val="004E6DB1"/>
    <w:rsid w:val="005631A9"/>
    <w:rsid w:val="005742B6"/>
    <w:rsid w:val="005D2FB7"/>
    <w:rsid w:val="005E0A75"/>
    <w:rsid w:val="005F2C8A"/>
    <w:rsid w:val="006F0057"/>
    <w:rsid w:val="007428A8"/>
    <w:rsid w:val="00793079"/>
    <w:rsid w:val="007C44D8"/>
    <w:rsid w:val="00814003"/>
    <w:rsid w:val="008176C1"/>
    <w:rsid w:val="008C600F"/>
    <w:rsid w:val="00957399"/>
    <w:rsid w:val="00965F50"/>
    <w:rsid w:val="009660F0"/>
    <w:rsid w:val="009759F3"/>
    <w:rsid w:val="00996806"/>
    <w:rsid w:val="009A48F0"/>
    <w:rsid w:val="009D24F2"/>
    <w:rsid w:val="00A45E7E"/>
    <w:rsid w:val="00A60C3A"/>
    <w:rsid w:val="00AE4E4B"/>
    <w:rsid w:val="00B102EF"/>
    <w:rsid w:val="00B34689"/>
    <w:rsid w:val="00B956A9"/>
    <w:rsid w:val="00C30048"/>
    <w:rsid w:val="00C34F85"/>
    <w:rsid w:val="00CA607B"/>
    <w:rsid w:val="00CE78D5"/>
    <w:rsid w:val="00CF481E"/>
    <w:rsid w:val="00D0485E"/>
    <w:rsid w:val="00D135F8"/>
    <w:rsid w:val="00D66D11"/>
    <w:rsid w:val="00D74133"/>
    <w:rsid w:val="00DA25A9"/>
    <w:rsid w:val="00DB3E0F"/>
    <w:rsid w:val="00DD205D"/>
    <w:rsid w:val="00DE637D"/>
    <w:rsid w:val="00E27861"/>
    <w:rsid w:val="00F35A79"/>
    <w:rsid w:val="00FA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0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1E"/>
  </w:style>
  <w:style w:type="paragraph" w:styleId="1">
    <w:name w:val="heading 1"/>
    <w:basedOn w:val="a"/>
    <w:link w:val="10"/>
    <w:uiPriority w:val="9"/>
    <w:qFormat/>
    <w:rsid w:val="00082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7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Верхний колонтитул1"/>
    <w:basedOn w:val="a"/>
    <w:rsid w:val="0008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8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08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8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082714"/>
  </w:style>
  <w:style w:type="character" w:styleId="a4">
    <w:name w:val="Hyperlink"/>
    <w:basedOn w:val="a0"/>
    <w:uiPriority w:val="99"/>
    <w:semiHidden/>
    <w:unhideWhenUsed/>
    <w:rsid w:val="00082714"/>
    <w:rPr>
      <w:color w:val="0000FF"/>
      <w:u w:val="single"/>
    </w:rPr>
  </w:style>
  <w:style w:type="character" w:customStyle="1" w:styleId="a5">
    <w:name w:val="a"/>
    <w:basedOn w:val="a0"/>
    <w:rsid w:val="00082714"/>
  </w:style>
  <w:style w:type="paragraph" w:styleId="a6">
    <w:name w:val="List Paragraph"/>
    <w:basedOn w:val="a"/>
    <w:uiPriority w:val="34"/>
    <w:qFormat/>
    <w:rsid w:val="005631A9"/>
    <w:pPr>
      <w:ind w:left="720"/>
      <w:contextualSpacing/>
    </w:pPr>
  </w:style>
  <w:style w:type="character" w:customStyle="1" w:styleId="12">
    <w:name w:val="Гиперссылка1"/>
    <w:basedOn w:val="a0"/>
    <w:rsid w:val="005631A9"/>
  </w:style>
  <w:style w:type="character" w:customStyle="1" w:styleId="highlightsearch">
    <w:name w:val="highlightsearch"/>
    <w:basedOn w:val="a0"/>
    <w:rsid w:val="005E0A75"/>
  </w:style>
  <w:style w:type="paragraph" w:customStyle="1" w:styleId="s1">
    <w:name w:val="s_1"/>
    <w:basedOn w:val="a"/>
    <w:rsid w:val="0010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0536"/>
  </w:style>
  <w:style w:type="paragraph" w:styleId="a7">
    <w:name w:val="Balloon Text"/>
    <w:basedOn w:val="a"/>
    <w:link w:val="a8"/>
    <w:uiPriority w:val="99"/>
    <w:semiHidden/>
    <w:unhideWhenUsed/>
    <w:rsid w:val="0001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536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rsid w:val="001B3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1E"/>
  </w:style>
  <w:style w:type="paragraph" w:styleId="1">
    <w:name w:val="heading 1"/>
    <w:basedOn w:val="a"/>
    <w:link w:val="10"/>
    <w:uiPriority w:val="9"/>
    <w:qFormat/>
    <w:rsid w:val="00082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7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Верхний колонтитул1"/>
    <w:basedOn w:val="a"/>
    <w:rsid w:val="0008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8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08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8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082714"/>
  </w:style>
  <w:style w:type="character" w:styleId="a4">
    <w:name w:val="Hyperlink"/>
    <w:basedOn w:val="a0"/>
    <w:uiPriority w:val="99"/>
    <w:semiHidden/>
    <w:unhideWhenUsed/>
    <w:rsid w:val="00082714"/>
    <w:rPr>
      <w:color w:val="0000FF"/>
      <w:u w:val="single"/>
    </w:rPr>
  </w:style>
  <w:style w:type="character" w:customStyle="1" w:styleId="a5">
    <w:name w:val="a"/>
    <w:basedOn w:val="a0"/>
    <w:rsid w:val="00082714"/>
  </w:style>
  <w:style w:type="paragraph" w:styleId="a6">
    <w:name w:val="List Paragraph"/>
    <w:basedOn w:val="a"/>
    <w:uiPriority w:val="34"/>
    <w:qFormat/>
    <w:rsid w:val="005631A9"/>
    <w:pPr>
      <w:ind w:left="720"/>
      <w:contextualSpacing/>
    </w:pPr>
  </w:style>
  <w:style w:type="character" w:customStyle="1" w:styleId="12">
    <w:name w:val="Гиперссылка1"/>
    <w:basedOn w:val="a0"/>
    <w:rsid w:val="005631A9"/>
  </w:style>
  <w:style w:type="character" w:customStyle="1" w:styleId="highlightsearch">
    <w:name w:val="highlightsearch"/>
    <w:basedOn w:val="a0"/>
    <w:rsid w:val="005E0A75"/>
  </w:style>
  <w:style w:type="paragraph" w:customStyle="1" w:styleId="s1">
    <w:name w:val="s_1"/>
    <w:basedOn w:val="a"/>
    <w:rsid w:val="0010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0536"/>
  </w:style>
  <w:style w:type="paragraph" w:styleId="a7">
    <w:name w:val="Balloon Text"/>
    <w:basedOn w:val="a"/>
    <w:link w:val="a8"/>
    <w:uiPriority w:val="99"/>
    <w:semiHidden/>
    <w:unhideWhenUsed/>
    <w:rsid w:val="0001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536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rsid w:val="001B3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24</Pages>
  <Words>9414</Words>
  <Characters>53665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User</cp:lastModifiedBy>
  <cp:revision>20</cp:revision>
  <dcterms:created xsi:type="dcterms:W3CDTF">2025-07-03T11:39:00Z</dcterms:created>
  <dcterms:modified xsi:type="dcterms:W3CDTF">2025-07-25T09:13:00Z</dcterms:modified>
</cp:coreProperties>
</file>