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74" w:rsidRPr="00D918A2" w:rsidRDefault="00E27074" w:rsidP="00E27074">
      <w:pPr>
        <w:widowControl w:val="0"/>
        <w:autoSpaceDE w:val="0"/>
        <w:autoSpaceDN w:val="0"/>
        <w:adjustRightInd w:val="0"/>
        <w:spacing w:line="100" w:lineRule="atLeast"/>
        <w:jc w:val="center"/>
        <w:rPr>
          <w:rFonts w:eastAsia="Times New Roman"/>
          <w:b/>
          <w:szCs w:val="28"/>
          <w:lang w:eastAsia="ru-RU"/>
        </w:rPr>
      </w:pPr>
      <w:r>
        <w:rPr>
          <w:rFonts w:ascii="Arial" w:eastAsia="Times New Roman" w:hAnsi="Arial"/>
          <w:noProof/>
          <w:sz w:val="26"/>
          <w:szCs w:val="26"/>
          <w:lang w:eastAsia="ru-RU"/>
        </w:rPr>
        <w:drawing>
          <wp:inline distT="0" distB="0" distL="0" distR="0" wp14:anchorId="602D975A" wp14:editId="50143F05">
            <wp:extent cx="762000" cy="8210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1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074" w:rsidRPr="00D918A2" w:rsidRDefault="00E27074" w:rsidP="00E27074">
      <w:pPr>
        <w:widowControl w:val="0"/>
        <w:autoSpaceDE w:val="0"/>
        <w:autoSpaceDN w:val="0"/>
        <w:adjustRightInd w:val="0"/>
        <w:spacing w:line="100" w:lineRule="atLeast"/>
        <w:jc w:val="center"/>
        <w:rPr>
          <w:rFonts w:eastAsia="Times New Roman"/>
          <w:b/>
          <w:szCs w:val="28"/>
          <w:lang w:eastAsia="ru-RU"/>
        </w:rPr>
      </w:pPr>
      <w:r w:rsidRPr="00D918A2">
        <w:rPr>
          <w:rFonts w:eastAsia="Times New Roman"/>
          <w:b/>
          <w:szCs w:val="28"/>
          <w:lang w:eastAsia="ru-RU"/>
        </w:rPr>
        <w:t>АДМИНИСТРАЦИЯ ИЛЬИЧЕВСКОГО СЕЛЬСКОГО ПОСЕЛЕНИЯ</w:t>
      </w:r>
    </w:p>
    <w:p w:rsidR="00E27074" w:rsidRPr="00D918A2" w:rsidRDefault="00E27074" w:rsidP="00E27074">
      <w:pPr>
        <w:widowControl w:val="0"/>
        <w:autoSpaceDE w:val="0"/>
        <w:autoSpaceDN w:val="0"/>
        <w:adjustRightInd w:val="0"/>
        <w:spacing w:line="100" w:lineRule="atLeast"/>
        <w:jc w:val="center"/>
        <w:rPr>
          <w:rFonts w:eastAsia="Times New Roman"/>
          <w:b/>
          <w:szCs w:val="28"/>
          <w:lang w:eastAsia="ru-RU"/>
        </w:rPr>
      </w:pPr>
      <w:r w:rsidRPr="00D918A2">
        <w:rPr>
          <w:rFonts w:eastAsia="Times New Roman"/>
          <w:b/>
          <w:szCs w:val="28"/>
          <w:lang w:eastAsia="ru-RU"/>
        </w:rPr>
        <w:t>ЛЕНИНСКОГО РАЙОНА</w:t>
      </w:r>
    </w:p>
    <w:p w:rsidR="00E27074" w:rsidRPr="00D918A2" w:rsidRDefault="00E27074" w:rsidP="00E27074">
      <w:pPr>
        <w:widowControl w:val="0"/>
        <w:autoSpaceDE w:val="0"/>
        <w:autoSpaceDN w:val="0"/>
        <w:adjustRightInd w:val="0"/>
        <w:spacing w:line="100" w:lineRule="atLeast"/>
        <w:jc w:val="center"/>
        <w:rPr>
          <w:rFonts w:eastAsia="Times New Roman"/>
          <w:b/>
          <w:szCs w:val="28"/>
          <w:lang w:eastAsia="ru-RU"/>
        </w:rPr>
      </w:pPr>
      <w:r w:rsidRPr="00D918A2">
        <w:rPr>
          <w:rFonts w:eastAsia="Times New Roman"/>
          <w:b/>
          <w:szCs w:val="28"/>
          <w:lang w:eastAsia="ru-RU"/>
        </w:rPr>
        <w:t>РЕСПУБЛИКИ КРЫМ</w:t>
      </w:r>
    </w:p>
    <w:p w:rsidR="00E27074" w:rsidRPr="00D918A2" w:rsidRDefault="00E27074" w:rsidP="00E27074">
      <w:pPr>
        <w:widowControl w:val="0"/>
        <w:autoSpaceDE w:val="0"/>
        <w:autoSpaceDN w:val="0"/>
        <w:adjustRightInd w:val="0"/>
        <w:spacing w:line="100" w:lineRule="atLeast"/>
        <w:jc w:val="center"/>
        <w:rPr>
          <w:rFonts w:eastAsia="Times New Roman"/>
          <w:b/>
          <w:szCs w:val="28"/>
          <w:lang w:eastAsia="ru-RU"/>
        </w:rPr>
      </w:pPr>
    </w:p>
    <w:p w:rsidR="00E27074" w:rsidRDefault="00E27074" w:rsidP="00E27074">
      <w:pPr>
        <w:tabs>
          <w:tab w:val="left" w:pos="3594"/>
          <w:tab w:val="left" w:pos="3807"/>
          <w:tab w:val="left" w:pos="3882"/>
          <w:tab w:val="left" w:pos="9356"/>
        </w:tabs>
        <w:spacing w:line="100" w:lineRule="atLeast"/>
        <w:ind w:right="-1"/>
        <w:jc w:val="center"/>
        <w:rPr>
          <w:rFonts w:eastAsia="Times New Roman" w:cs="Times New Roman"/>
          <w:bCs/>
          <w:szCs w:val="28"/>
          <w:lang w:eastAsia="ru-RU"/>
        </w:rPr>
      </w:pPr>
      <w:r w:rsidRPr="00D918A2">
        <w:rPr>
          <w:rFonts w:eastAsia="Times New Roman"/>
          <w:b/>
          <w:szCs w:val="28"/>
          <w:lang w:eastAsia="ru-RU"/>
        </w:rPr>
        <w:t>ПОСТАНОВЛЕНИЕ</w:t>
      </w:r>
    </w:p>
    <w:p w:rsidR="00E27074" w:rsidRDefault="00E27074" w:rsidP="00E27074">
      <w:pPr>
        <w:tabs>
          <w:tab w:val="left" w:pos="3594"/>
          <w:tab w:val="left" w:pos="3807"/>
          <w:tab w:val="left" w:pos="3882"/>
          <w:tab w:val="left" w:pos="9356"/>
        </w:tabs>
        <w:spacing w:line="100" w:lineRule="atLeast"/>
        <w:ind w:right="3402"/>
        <w:jc w:val="center"/>
        <w:rPr>
          <w:rFonts w:eastAsia="Times New Roman" w:cs="Times New Roman"/>
          <w:bCs/>
          <w:szCs w:val="28"/>
          <w:lang w:eastAsia="ru-RU"/>
        </w:rPr>
      </w:pPr>
    </w:p>
    <w:p w:rsidR="009C6040" w:rsidRPr="00450650" w:rsidRDefault="00586889" w:rsidP="00DB183A">
      <w:pPr>
        <w:tabs>
          <w:tab w:val="left" w:pos="7078"/>
        </w:tabs>
        <w:jc w:val="both"/>
        <w:rPr>
          <w:rFonts w:eastAsia="Times New Roman" w:cs="Times New Roman"/>
          <w:bCs/>
          <w:szCs w:val="28"/>
          <w:lang w:eastAsia="ru-RU"/>
        </w:rPr>
      </w:pPr>
      <w:r w:rsidRPr="00450650">
        <w:rPr>
          <w:rFonts w:eastAsia="Times New Roman" w:cs="Times New Roman"/>
          <w:bCs/>
          <w:szCs w:val="28"/>
          <w:lang w:eastAsia="ru-RU"/>
        </w:rPr>
        <w:t>26 июня 2024г.</w:t>
      </w:r>
      <w:r w:rsidRPr="00450650">
        <w:rPr>
          <w:rFonts w:eastAsia="Times New Roman" w:cs="Times New Roman"/>
          <w:bCs/>
          <w:szCs w:val="28"/>
          <w:lang w:eastAsia="ru-RU"/>
        </w:rPr>
        <w:tab/>
      </w:r>
      <w:r w:rsidR="00E27074" w:rsidRPr="00450650">
        <w:rPr>
          <w:rFonts w:eastAsia="Times New Roman" w:cs="Times New Roman"/>
          <w:bCs/>
          <w:szCs w:val="28"/>
          <w:lang w:eastAsia="ru-RU"/>
        </w:rPr>
        <w:t>№</w:t>
      </w:r>
      <w:r w:rsidR="00E27074">
        <w:rPr>
          <w:rFonts w:eastAsia="Times New Roman" w:cs="Times New Roman"/>
          <w:bCs/>
          <w:szCs w:val="28"/>
          <w:lang w:eastAsia="ru-RU"/>
        </w:rPr>
        <w:t xml:space="preserve"> </w:t>
      </w:r>
      <w:r w:rsidR="00E27074" w:rsidRPr="00450650">
        <w:rPr>
          <w:rFonts w:eastAsia="Times New Roman" w:cs="Times New Roman"/>
          <w:bCs/>
          <w:szCs w:val="28"/>
          <w:lang w:eastAsia="ru-RU"/>
        </w:rPr>
        <w:t>116</w:t>
      </w:r>
    </w:p>
    <w:p w:rsidR="005505DB" w:rsidRPr="00450650" w:rsidRDefault="00450650" w:rsidP="005505DB">
      <w:pPr>
        <w:tabs>
          <w:tab w:val="left" w:pos="7078"/>
        </w:tabs>
        <w:jc w:val="both"/>
        <w:rPr>
          <w:rFonts w:eastAsia="Times New Roman" w:cs="Times New Roman"/>
          <w:bCs/>
          <w:szCs w:val="28"/>
          <w:lang w:eastAsia="ru-RU"/>
        </w:rPr>
      </w:pPr>
      <w:r w:rsidRPr="00DC04B2">
        <w:rPr>
          <w:szCs w:val="28"/>
        </w:rPr>
        <w:t>с. Ильичево</w:t>
      </w:r>
      <w:r w:rsidR="00DB183A">
        <w:rPr>
          <w:szCs w:val="28"/>
        </w:rPr>
        <w:tab/>
      </w:r>
      <w:r w:rsidR="002802CE">
        <w:rPr>
          <w:szCs w:val="28"/>
        </w:rPr>
        <w:tab/>
      </w:r>
      <w:r w:rsidR="005505DB">
        <w:rPr>
          <w:szCs w:val="28"/>
        </w:rPr>
        <w:tab/>
      </w:r>
    </w:p>
    <w:p w:rsidR="00450650" w:rsidRDefault="00450650" w:rsidP="00DB183A">
      <w:pPr>
        <w:ind w:right="3969"/>
        <w:jc w:val="both"/>
        <w:rPr>
          <w:b/>
          <w:szCs w:val="28"/>
        </w:rPr>
      </w:pPr>
      <w:bookmarkStart w:id="0" w:name="_GoBack"/>
      <w:bookmarkEnd w:id="0"/>
    </w:p>
    <w:p w:rsidR="009C6040" w:rsidRDefault="009C6040" w:rsidP="00F7407C">
      <w:pPr>
        <w:ind w:right="3118"/>
        <w:jc w:val="both"/>
        <w:rPr>
          <w:b/>
          <w:szCs w:val="28"/>
        </w:rPr>
      </w:pPr>
      <w:r w:rsidRPr="00AA2716">
        <w:rPr>
          <w:b/>
          <w:szCs w:val="28"/>
        </w:rPr>
        <w:t xml:space="preserve">Об утверждении правил представления лицом, поступающим на </w:t>
      </w:r>
      <w:proofErr w:type="gramStart"/>
      <w:r w:rsidRPr="00AA2716">
        <w:rPr>
          <w:b/>
          <w:szCs w:val="28"/>
        </w:rPr>
        <w:t>работу</w:t>
      </w:r>
      <w:proofErr w:type="gramEnd"/>
      <w:r w:rsidRPr="00AA2716">
        <w:rPr>
          <w:b/>
          <w:szCs w:val="28"/>
        </w:rPr>
        <w:t xml:space="preserve"> на должность руководителя муниципального учреждения муниципального образования Ильичевского сельского поселения Республики Крым, а также руководителем муниципального учреждения</w:t>
      </w:r>
      <w:r>
        <w:rPr>
          <w:b/>
          <w:szCs w:val="28"/>
        </w:rPr>
        <w:t xml:space="preserve"> </w:t>
      </w:r>
      <w:r w:rsidRPr="00AA2716">
        <w:rPr>
          <w:b/>
          <w:szCs w:val="28"/>
        </w:rPr>
        <w:t>Ильичевского сельского поселения сведений о своих доходах, об имуществе и обязательствах</w:t>
      </w:r>
      <w:r>
        <w:rPr>
          <w:b/>
          <w:szCs w:val="28"/>
        </w:rPr>
        <w:t xml:space="preserve">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положения о порядке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 муниципального образования Ильичевского сельского поселения Республики Крым, их супруг (супругов) и несовершеннолетних детей на официальном сайте администрации муниципального образования Ильичевского сельского поселения и представления этих сведений средствам массово</w:t>
      </w:r>
      <w:r w:rsidR="00586889">
        <w:rPr>
          <w:b/>
          <w:szCs w:val="28"/>
        </w:rPr>
        <w:t xml:space="preserve">й информации </w:t>
      </w:r>
      <w:proofErr w:type="gramStart"/>
      <w:r w:rsidR="00586889">
        <w:rPr>
          <w:b/>
          <w:szCs w:val="28"/>
        </w:rPr>
        <w:t>для</w:t>
      </w:r>
      <w:proofErr w:type="gramEnd"/>
      <w:r w:rsidR="00586889">
        <w:rPr>
          <w:b/>
          <w:szCs w:val="28"/>
        </w:rPr>
        <w:t xml:space="preserve"> опубликования.</w:t>
      </w:r>
    </w:p>
    <w:p w:rsidR="00586889" w:rsidRPr="00AA2716" w:rsidRDefault="00586889" w:rsidP="00DB183A">
      <w:pPr>
        <w:ind w:right="-1"/>
        <w:jc w:val="both"/>
        <w:rPr>
          <w:b/>
          <w:bCs/>
          <w:szCs w:val="28"/>
        </w:rPr>
      </w:pPr>
    </w:p>
    <w:p w:rsidR="00167439" w:rsidRDefault="00C0201E" w:rsidP="00BC339F">
      <w:pPr>
        <w:ind w:firstLine="709"/>
        <w:jc w:val="both"/>
        <w:rPr>
          <w:b/>
          <w:szCs w:val="28"/>
        </w:rPr>
      </w:pPr>
      <w:r w:rsidRPr="009C6040">
        <w:rPr>
          <w:rFonts w:eastAsia="Times New Roman" w:cs="Times New Roman"/>
          <w:szCs w:val="28"/>
          <w:lang w:eastAsia="ru-RU"/>
        </w:rPr>
        <w:t>В соответствии с Федеральным законом от 25</w:t>
      </w:r>
      <w:r w:rsidR="00DC35E7" w:rsidRPr="009C6040">
        <w:rPr>
          <w:rFonts w:eastAsia="Times New Roman" w:cs="Times New Roman"/>
          <w:szCs w:val="28"/>
          <w:lang w:eastAsia="ru-RU"/>
        </w:rPr>
        <w:t>.12.</w:t>
      </w:r>
      <w:r w:rsidRPr="009C6040">
        <w:rPr>
          <w:rFonts w:eastAsia="Times New Roman" w:cs="Times New Roman"/>
          <w:szCs w:val="28"/>
          <w:lang w:eastAsia="ru-RU"/>
        </w:rPr>
        <w:t xml:space="preserve">2008 </w:t>
      </w:r>
      <w:r w:rsidR="00D1576E" w:rsidRPr="009C6040">
        <w:rPr>
          <w:rFonts w:eastAsia="Times New Roman" w:cs="Times New Roman"/>
          <w:szCs w:val="28"/>
          <w:lang w:eastAsia="ru-RU"/>
        </w:rPr>
        <w:t>№</w:t>
      </w:r>
      <w:r w:rsidRPr="009C6040">
        <w:rPr>
          <w:rFonts w:eastAsia="Times New Roman" w:cs="Times New Roman"/>
          <w:szCs w:val="28"/>
          <w:lang w:eastAsia="ru-RU"/>
        </w:rPr>
        <w:t xml:space="preserve"> 273-ФЗ </w:t>
      </w:r>
      <w:r w:rsidR="00DC35E7" w:rsidRPr="009C6040">
        <w:rPr>
          <w:rFonts w:eastAsia="Times New Roman" w:cs="Times New Roman"/>
          <w:szCs w:val="28"/>
          <w:lang w:eastAsia="ru-RU"/>
        </w:rPr>
        <w:t>«</w:t>
      </w:r>
      <w:r w:rsidRPr="009C6040">
        <w:rPr>
          <w:rFonts w:eastAsia="Times New Roman" w:cs="Times New Roman"/>
          <w:szCs w:val="28"/>
          <w:lang w:eastAsia="ru-RU"/>
        </w:rPr>
        <w:t>О противодействии коррупции</w:t>
      </w:r>
      <w:r w:rsidR="00DC35E7" w:rsidRPr="009C6040">
        <w:rPr>
          <w:rFonts w:eastAsia="Times New Roman" w:cs="Times New Roman"/>
          <w:szCs w:val="28"/>
          <w:lang w:eastAsia="ru-RU"/>
        </w:rPr>
        <w:t>»</w:t>
      </w:r>
      <w:r w:rsidRPr="009C6040">
        <w:rPr>
          <w:rFonts w:eastAsia="Times New Roman" w:cs="Times New Roman"/>
          <w:szCs w:val="28"/>
          <w:lang w:eastAsia="ru-RU"/>
        </w:rPr>
        <w:t>, Постановлением Правительства Российской Федерации от 13</w:t>
      </w:r>
      <w:r w:rsidR="00DC35E7" w:rsidRPr="009C6040">
        <w:rPr>
          <w:rFonts w:eastAsia="Times New Roman" w:cs="Times New Roman"/>
          <w:szCs w:val="28"/>
          <w:lang w:eastAsia="ru-RU"/>
        </w:rPr>
        <w:t>.03.</w:t>
      </w:r>
      <w:r w:rsidRPr="009C6040">
        <w:rPr>
          <w:rFonts w:eastAsia="Times New Roman" w:cs="Times New Roman"/>
          <w:szCs w:val="28"/>
          <w:lang w:eastAsia="ru-RU"/>
        </w:rPr>
        <w:t xml:space="preserve">2013 </w:t>
      </w:r>
      <w:r w:rsidR="00D1576E" w:rsidRPr="009C6040">
        <w:rPr>
          <w:rFonts w:eastAsia="Times New Roman" w:cs="Times New Roman"/>
          <w:szCs w:val="28"/>
          <w:lang w:eastAsia="ru-RU"/>
        </w:rPr>
        <w:t>№</w:t>
      </w:r>
      <w:r w:rsidRPr="009C6040">
        <w:rPr>
          <w:rFonts w:eastAsia="Times New Roman" w:cs="Times New Roman"/>
          <w:szCs w:val="28"/>
          <w:lang w:eastAsia="ru-RU"/>
        </w:rPr>
        <w:t xml:space="preserve"> 208 </w:t>
      </w:r>
      <w:r w:rsidR="00DC35E7" w:rsidRPr="009C6040">
        <w:rPr>
          <w:rFonts w:eastAsia="Times New Roman" w:cs="Times New Roman"/>
          <w:szCs w:val="28"/>
          <w:lang w:eastAsia="ru-RU"/>
        </w:rPr>
        <w:t>«</w:t>
      </w:r>
      <w:r w:rsidRPr="009C6040">
        <w:rPr>
          <w:rFonts w:eastAsia="Times New Roman" w:cs="Times New Roman"/>
          <w:szCs w:val="28"/>
          <w:lang w:eastAsia="ru-RU"/>
        </w:rPr>
        <w:t xml:space="preserve">Об утверждении правил представления лицом, поступающим на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>работу</w:t>
      </w:r>
      <w:proofErr w:type="gramEnd"/>
      <w:r w:rsidRPr="009C6040">
        <w:rPr>
          <w:rFonts w:eastAsia="Times New Roman" w:cs="Times New Roman"/>
          <w:szCs w:val="28"/>
          <w:lang w:eastAsia="ru-RU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</w:t>
      </w:r>
      <w:r w:rsidRPr="009C6040">
        <w:rPr>
          <w:rFonts w:eastAsia="Times New Roman" w:cs="Times New Roman"/>
          <w:szCs w:val="28"/>
          <w:lang w:eastAsia="ru-RU"/>
        </w:rPr>
        <w:lastRenderedPageBreak/>
        <w:t>обязательствах имущественного характера своих супруга (супруги) и несовершеннолетних детей</w:t>
      </w:r>
      <w:r w:rsidR="00DC35E7" w:rsidRPr="009C6040">
        <w:rPr>
          <w:rFonts w:eastAsia="Times New Roman" w:cs="Times New Roman"/>
          <w:szCs w:val="28"/>
          <w:lang w:eastAsia="ru-RU"/>
        </w:rPr>
        <w:t>»</w:t>
      </w:r>
      <w:r w:rsidRPr="009C6040">
        <w:rPr>
          <w:rFonts w:eastAsia="Times New Roman" w:cs="Times New Roman"/>
          <w:szCs w:val="28"/>
          <w:lang w:eastAsia="ru-RU"/>
        </w:rPr>
        <w:t xml:space="preserve">, Указом Президента Российской Федерации от </w:t>
      </w:r>
      <w:r w:rsidR="00DC35E7" w:rsidRPr="009C6040">
        <w:rPr>
          <w:rFonts w:eastAsia="Times New Roman" w:cs="Times New Roman"/>
          <w:szCs w:val="28"/>
          <w:lang w:eastAsia="ru-RU"/>
        </w:rPr>
        <w:t>0</w:t>
      </w:r>
      <w:r w:rsidRPr="009C6040">
        <w:rPr>
          <w:rFonts w:eastAsia="Times New Roman" w:cs="Times New Roman"/>
          <w:szCs w:val="28"/>
          <w:lang w:eastAsia="ru-RU"/>
        </w:rPr>
        <w:t>8</w:t>
      </w:r>
      <w:r w:rsidR="00DC35E7" w:rsidRPr="009C6040">
        <w:rPr>
          <w:rFonts w:eastAsia="Times New Roman" w:cs="Times New Roman"/>
          <w:szCs w:val="28"/>
          <w:lang w:eastAsia="ru-RU"/>
        </w:rPr>
        <w:t>.07.</w:t>
      </w:r>
      <w:r w:rsidRPr="009C6040">
        <w:rPr>
          <w:rFonts w:eastAsia="Times New Roman" w:cs="Times New Roman"/>
          <w:szCs w:val="28"/>
          <w:lang w:eastAsia="ru-RU"/>
        </w:rPr>
        <w:t xml:space="preserve">2013 </w:t>
      </w:r>
      <w:r w:rsidR="00DC35E7" w:rsidRPr="009C6040">
        <w:rPr>
          <w:rFonts w:eastAsia="Times New Roman" w:cs="Times New Roman"/>
          <w:szCs w:val="28"/>
          <w:lang w:eastAsia="ru-RU"/>
        </w:rPr>
        <w:t>№</w:t>
      </w:r>
      <w:r w:rsidRPr="009C6040">
        <w:rPr>
          <w:rFonts w:eastAsia="Times New Roman" w:cs="Times New Roman"/>
          <w:szCs w:val="28"/>
          <w:lang w:eastAsia="ru-RU"/>
        </w:rPr>
        <w:t xml:space="preserve"> 613 </w:t>
      </w:r>
      <w:r w:rsidR="00DC35E7" w:rsidRPr="009C6040">
        <w:rPr>
          <w:rFonts w:eastAsia="Times New Roman" w:cs="Times New Roman"/>
          <w:szCs w:val="28"/>
          <w:lang w:eastAsia="ru-RU"/>
        </w:rPr>
        <w:t>«</w:t>
      </w:r>
      <w:r w:rsidRPr="009C6040">
        <w:rPr>
          <w:rFonts w:eastAsia="Times New Roman" w:cs="Times New Roman"/>
          <w:szCs w:val="28"/>
          <w:lang w:eastAsia="ru-RU"/>
        </w:rPr>
        <w:t>Вопросы противодействия коррупции</w:t>
      </w:r>
      <w:r w:rsidR="00D742DD">
        <w:rPr>
          <w:rFonts w:eastAsia="Times New Roman" w:cs="Times New Roman"/>
          <w:szCs w:val="28"/>
          <w:lang w:eastAsia="ru-RU"/>
        </w:rPr>
        <w:t>»</w:t>
      </w:r>
      <w:r w:rsidR="004D197E">
        <w:rPr>
          <w:rFonts w:eastAsia="Times New Roman" w:cs="Times New Roman"/>
          <w:szCs w:val="28"/>
          <w:lang w:eastAsia="ru-RU"/>
        </w:rPr>
        <w:t>, Федеральным Законом от 06.10.2003г. №</w:t>
      </w:r>
      <w:r w:rsidR="003973A7">
        <w:rPr>
          <w:rFonts w:eastAsia="Times New Roman" w:cs="Times New Roman"/>
          <w:szCs w:val="28"/>
          <w:lang w:eastAsia="ru-RU"/>
        </w:rPr>
        <w:t>ФЗ-131</w:t>
      </w:r>
      <w:r w:rsidR="003973A7" w:rsidRPr="003973A7">
        <w:rPr>
          <w:szCs w:val="28"/>
        </w:rPr>
        <w:t xml:space="preserve"> </w:t>
      </w:r>
      <w:r w:rsidR="003973A7" w:rsidRPr="00F35EB0">
        <w:rPr>
          <w:szCs w:val="28"/>
        </w:rPr>
        <w:t>ФЗ «Об общих принципах организации местного самоуправления в Российской Федерации»,</w:t>
      </w:r>
      <w:r w:rsidR="003973A7">
        <w:rPr>
          <w:szCs w:val="28"/>
        </w:rPr>
        <w:t xml:space="preserve"> Уставом Ильичевского сельского поселения Ленинского района Республики Крым, администрация Ильичевского сельского поселения </w:t>
      </w:r>
      <w:r w:rsidR="003973A7" w:rsidRPr="003973A7">
        <w:rPr>
          <w:b/>
          <w:szCs w:val="28"/>
        </w:rPr>
        <w:t>постановляет</w:t>
      </w:r>
      <w:r w:rsidR="003973A7">
        <w:rPr>
          <w:b/>
          <w:szCs w:val="28"/>
        </w:rPr>
        <w:t>:</w:t>
      </w:r>
    </w:p>
    <w:p w:rsidR="003973A7" w:rsidRDefault="003973A7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1. Утвердить Правила представления лицом, поступающим на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>работу</w:t>
      </w:r>
      <w:proofErr w:type="gramEnd"/>
      <w:r w:rsidRPr="009C6040">
        <w:rPr>
          <w:rFonts w:eastAsia="Times New Roman" w:cs="Times New Roman"/>
          <w:szCs w:val="28"/>
          <w:lang w:eastAsia="ru-RU"/>
        </w:rPr>
        <w:t xml:space="preserve"> на должность руководителя муниципального учреждения </w:t>
      </w:r>
      <w:bookmarkStart w:id="1" w:name="_Hlk138258154"/>
      <w:r w:rsidR="00DC35E7" w:rsidRPr="009C6040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  <w:r w:rsidR="00503763">
        <w:rPr>
          <w:rFonts w:eastAsia="Calibri" w:cs="Times New Roman"/>
          <w:szCs w:val="28"/>
        </w:rPr>
        <w:t>администрации Ильичевского сельского поселения Ленинского района</w:t>
      </w:r>
      <w:r w:rsidR="00DC35E7" w:rsidRPr="009C6040">
        <w:rPr>
          <w:rFonts w:eastAsia="Times New Roman" w:cs="Times New Roman"/>
          <w:szCs w:val="28"/>
          <w:lang w:eastAsia="ru-RU"/>
        </w:rPr>
        <w:t xml:space="preserve"> </w:t>
      </w:r>
      <w:bookmarkEnd w:id="1"/>
      <w:r w:rsidRPr="009C6040">
        <w:rPr>
          <w:rFonts w:eastAsia="Times New Roman" w:cs="Times New Roman"/>
          <w:szCs w:val="28"/>
          <w:lang w:eastAsia="ru-RU"/>
        </w:rPr>
        <w:t xml:space="preserve">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Pr="009C6040">
        <w:rPr>
          <w:rFonts w:eastAsia="Times New Roman" w:cs="Times New Roman"/>
          <w:szCs w:val="28"/>
          <w:lang w:eastAsia="ru-RU"/>
        </w:rPr>
        <w:t>, а также руководителем муниципального учреждения</w:t>
      </w:r>
      <w:r w:rsidR="00403E7A" w:rsidRPr="009C6040">
        <w:rPr>
          <w:rFonts w:eastAsia="Times New Roman" w:cs="Times New Roman"/>
          <w:szCs w:val="28"/>
          <w:lang w:eastAsia="ru-RU"/>
        </w:rPr>
        <w:t xml:space="preserve"> муниципального образования </w:t>
      </w:r>
      <w:r w:rsidR="00503763">
        <w:rPr>
          <w:rFonts w:eastAsia="Calibri" w:cs="Times New Roman"/>
          <w:szCs w:val="28"/>
        </w:rPr>
        <w:t xml:space="preserve">администрации Ильичевского сельского поселения Ленинского района </w:t>
      </w:r>
      <w:r w:rsidRPr="009C6040">
        <w:rPr>
          <w:rFonts w:eastAsia="Times New Roman" w:cs="Times New Roman"/>
          <w:szCs w:val="28"/>
          <w:lang w:eastAsia="ru-RU"/>
        </w:rPr>
        <w:t xml:space="preserve">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Pr="009C6040">
        <w:rPr>
          <w:rFonts w:eastAsia="Times New Roman" w:cs="Times New Roman"/>
          <w:szCs w:val="28"/>
          <w:lang w:eastAsia="ru-RU"/>
        </w:rPr>
        <w:t xml:space="preserve">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согласно приложению </w:t>
      </w:r>
      <w:r w:rsidR="00DC35E7" w:rsidRPr="009C6040">
        <w:rPr>
          <w:rFonts w:eastAsia="Times New Roman" w:cs="Times New Roman"/>
          <w:szCs w:val="28"/>
          <w:lang w:eastAsia="ru-RU"/>
        </w:rPr>
        <w:t>№</w:t>
      </w:r>
      <w:r w:rsidR="00D742DD">
        <w:rPr>
          <w:rFonts w:eastAsia="Times New Roman" w:cs="Times New Roman"/>
          <w:szCs w:val="28"/>
          <w:lang w:eastAsia="ru-RU"/>
        </w:rPr>
        <w:t xml:space="preserve"> 1.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2.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 xml:space="preserve">Утвердить Положение о порядке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 </w:t>
      </w:r>
      <w:r w:rsidR="00403E7A" w:rsidRPr="009C6040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  <w:r w:rsidR="00503763">
        <w:rPr>
          <w:rFonts w:eastAsia="Calibri" w:cs="Times New Roman"/>
          <w:szCs w:val="28"/>
        </w:rPr>
        <w:t>администрации Ильичевского сельского поселения Ленинского района</w:t>
      </w:r>
      <w:r w:rsidR="00403E7A" w:rsidRPr="009C6040">
        <w:rPr>
          <w:rFonts w:eastAsia="Times New Roman" w:cs="Times New Roman"/>
          <w:szCs w:val="28"/>
          <w:lang w:eastAsia="ru-RU"/>
        </w:rPr>
        <w:t xml:space="preserve"> </w:t>
      </w:r>
      <w:r w:rsidRPr="009C6040">
        <w:rPr>
          <w:rFonts w:eastAsia="Times New Roman" w:cs="Times New Roman"/>
          <w:szCs w:val="28"/>
          <w:lang w:eastAsia="ru-RU"/>
        </w:rPr>
        <w:t xml:space="preserve">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Pr="009C6040">
        <w:rPr>
          <w:rFonts w:eastAsia="Times New Roman" w:cs="Times New Roman"/>
          <w:szCs w:val="28"/>
          <w:lang w:eastAsia="ru-RU"/>
        </w:rPr>
        <w:t xml:space="preserve">, их супруг (супругов) и несовершеннолетних детей на официальном сайте Администрации </w:t>
      </w:r>
      <w:bookmarkStart w:id="2" w:name="_Hlk138258579"/>
      <w:r w:rsidR="00403E7A" w:rsidRPr="009C6040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  <w:r w:rsidR="00503763">
        <w:rPr>
          <w:rFonts w:eastAsia="Times New Roman" w:cs="Times New Roman"/>
          <w:szCs w:val="28"/>
          <w:lang w:eastAsia="ru-RU"/>
        </w:rPr>
        <w:t xml:space="preserve">Ильичевского сельского поселения </w:t>
      </w:r>
      <w:r w:rsidRPr="009C6040">
        <w:rPr>
          <w:rFonts w:eastAsia="Times New Roman" w:cs="Times New Roman"/>
          <w:szCs w:val="28"/>
          <w:lang w:eastAsia="ru-RU"/>
        </w:rPr>
        <w:t xml:space="preserve">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bookmarkEnd w:id="2"/>
      <w:r w:rsidR="00503763">
        <w:rPr>
          <w:rFonts w:eastAsia="Times New Roman" w:cs="Times New Roman"/>
          <w:szCs w:val="28"/>
          <w:lang w:eastAsia="ru-RU"/>
        </w:rPr>
        <w:t xml:space="preserve"> </w:t>
      </w:r>
      <w:r w:rsidRPr="009C6040">
        <w:rPr>
          <w:rFonts w:eastAsia="Times New Roman" w:cs="Times New Roman"/>
          <w:szCs w:val="28"/>
          <w:lang w:eastAsia="ru-RU"/>
        </w:rPr>
        <w:t xml:space="preserve">и представления этих сведений средствам массовой информации для опубликования согласно приложению </w:t>
      </w:r>
      <w:r w:rsidR="00D9781B" w:rsidRPr="009C6040">
        <w:rPr>
          <w:rFonts w:eastAsia="Times New Roman" w:cs="Times New Roman"/>
          <w:szCs w:val="28"/>
          <w:lang w:eastAsia="ru-RU"/>
        </w:rPr>
        <w:t>№</w:t>
      </w:r>
      <w:r w:rsidR="00D742DD">
        <w:rPr>
          <w:rFonts w:eastAsia="Times New Roman" w:cs="Times New Roman"/>
          <w:szCs w:val="28"/>
          <w:lang w:eastAsia="ru-RU"/>
        </w:rPr>
        <w:t xml:space="preserve"> 2.</w:t>
      </w:r>
      <w:proofErr w:type="gramEnd"/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3. Руководителям территориальных органов Администрации </w:t>
      </w:r>
      <w:r w:rsidR="00D9781B" w:rsidRPr="009C6040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  <w:r w:rsidR="00503763">
        <w:rPr>
          <w:rFonts w:eastAsia="Times New Roman" w:cs="Times New Roman"/>
          <w:szCs w:val="28"/>
          <w:lang w:eastAsia="ru-RU"/>
        </w:rPr>
        <w:t>Ильичевского сельского поселения</w:t>
      </w:r>
      <w:r w:rsidR="00D9781B" w:rsidRPr="009C6040">
        <w:rPr>
          <w:rFonts w:eastAsia="Times New Roman" w:cs="Times New Roman"/>
          <w:szCs w:val="28"/>
          <w:lang w:eastAsia="ru-RU"/>
        </w:rPr>
        <w:t xml:space="preserve"> </w:t>
      </w:r>
      <w:r w:rsidRPr="009C6040">
        <w:rPr>
          <w:rFonts w:eastAsia="Times New Roman" w:cs="Times New Roman"/>
          <w:szCs w:val="28"/>
          <w:lang w:eastAsia="ru-RU"/>
        </w:rPr>
        <w:t xml:space="preserve">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Pr="009C6040">
        <w:rPr>
          <w:rFonts w:eastAsia="Times New Roman" w:cs="Times New Roman"/>
          <w:szCs w:val="28"/>
          <w:lang w:eastAsia="ru-RU"/>
        </w:rPr>
        <w:t xml:space="preserve"> руководствоваться настоящим Постановлением и ознакомить руководителей подведомственных муниципальных учреждений </w:t>
      </w:r>
      <w:r w:rsidR="00894689" w:rsidRPr="009C6040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  <w:r w:rsidR="00503763">
        <w:rPr>
          <w:rFonts w:eastAsia="Times New Roman" w:cs="Times New Roman"/>
          <w:szCs w:val="28"/>
          <w:lang w:eastAsia="ru-RU"/>
        </w:rPr>
        <w:t>администрации</w:t>
      </w:r>
      <w:r w:rsidR="00503763" w:rsidRPr="00503763">
        <w:rPr>
          <w:rFonts w:eastAsia="Calibri" w:cs="Times New Roman"/>
          <w:szCs w:val="28"/>
        </w:rPr>
        <w:t xml:space="preserve"> </w:t>
      </w:r>
      <w:r w:rsidR="00503763">
        <w:rPr>
          <w:rFonts w:eastAsia="Calibri" w:cs="Times New Roman"/>
          <w:szCs w:val="28"/>
        </w:rPr>
        <w:t>Ильичевского сельского поселения Ленинского района</w:t>
      </w:r>
      <w:r w:rsidR="00894689" w:rsidRPr="009C6040">
        <w:rPr>
          <w:rFonts w:eastAsia="Times New Roman" w:cs="Times New Roman"/>
          <w:szCs w:val="28"/>
          <w:lang w:eastAsia="ru-RU"/>
        </w:rPr>
        <w:t xml:space="preserve"> 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Pr="009C6040">
        <w:rPr>
          <w:rFonts w:eastAsia="Times New Roman" w:cs="Times New Roman"/>
          <w:szCs w:val="28"/>
          <w:lang w:eastAsia="ru-RU"/>
        </w:rPr>
        <w:t xml:space="preserve"> с приня</w:t>
      </w:r>
      <w:r w:rsidR="00D742DD">
        <w:rPr>
          <w:rFonts w:eastAsia="Times New Roman" w:cs="Times New Roman"/>
          <w:szCs w:val="28"/>
          <w:lang w:eastAsia="ru-RU"/>
        </w:rPr>
        <w:t>тым Постановлением под подпись.</w:t>
      </w:r>
    </w:p>
    <w:p w:rsidR="001B7F18" w:rsidRPr="009C6040" w:rsidRDefault="001B7F18" w:rsidP="00BC339F">
      <w:pPr>
        <w:ind w:firstLine="709"/>
        <w:jc w:val="both"/>
        <w:rPr>
          <w:rFonts w:eastAsia="Times New Roman" w:cs="Times New Roman"/>
          <w:szCs w:val="28"/>
        </w:rPr>
      </w:pPr>
      <w:r w:rsidRPr="009C6040">
        <w:rPr>
          <w:rFonts w:eastAsia="Times New Roman" w:cs="Times New Roman"/>
          <w:szCs w:val="28"/>
        </w:rPr>
        <w:t xml:space="preserve">4. </w:t>
      </w:r>
      <w:proofErr w:type="gramStart"/>
      <w:r w:rsidRPr="009C6040">
        <w:rPr>
          <w:rFonts w:eastAsia="Times New Roman" w:cs="Times New Roman"/>
          <w:szCs w:val="28"/>
        </w:rPr>
        <w:t>Контроль за</w:t>
      </w:r>
      <w:proofErr w:type="gramEnd"/>
      <w:r w:rsidRPr="009C6040">
        <w:rPr>
          <w:rFonts w:eastAsia="Times New Roman" w:cs="Times New Roman"/>
          <w:szCs w:val="28"/>
        </w:rPr>
        <w:t xml:space="preserve"> исполнением настоящего постановления возложить на </w:t>
      </w:r>
      <w:r w:rsidR="00503763">
        <w:rPr>
          <w:rFonts w:eastAsia="Times New Roman" w:cs="Times New Roman"/>
          <w:szCs w:val="28"/>
        </w:rPr>
        <w:t>главу</w:t>
      </w:r>
      <w:r w:rsidRPr="009C6040">
        <w:rPr>
          <w:rFonts w:eastAsia="Times New Roman" w:cs="Times New Roman"/>
          <w:szCs w:val="28"/>
        </w:rPr>
        <w:t xml:space="preserve"> (должностное лицо) администрации </w:t>
      </w:r>
      <w:r w:rsidR="00503763">
        <w:rPr>
          <w:rFonts w:eastAsia="Times New Roman" w:cs="Times New Roman"/>
          <w:szCs w:val="28"/>
        </w:rPr>
        <w:t>Ильичевского</w:t>
      </w:r>
      <w:r w:rsidR="00D742DD">
        <w:rPr>
          <w:rFonts w:eastAsia="Times New Roman" w:cs="Times New Roman"/>
          <w:szCs w:val="28"/>
        </w:rPr>
        <w:t xml:space="preserve"> сельского поселения.</w:t>
      </w:r>
    </w:p>
    <w:p w:rsidR="001B7F18" w:rsidRPr="009C6040" w:rsidRDefault="001B7F18" w:rsidP="00BC33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C6040">
        <w:rPr>
          <w:rFonts w:eastAsia="Calibri" w:cs="Times New Roman"/>
          <w:szCs w:val="28"/>
        </w:rPr>
        <w:t>5. Ознакомить с настоящим постановлением муниципальных служащих органа местного самоуправления</w:t>
      </w:r>
      <w:r w:rsidRPr="009C6040">
        <w:rPr>
          <w:rFonts w:eastAsia="Calibri" w:cs="Times New Roman"/>
          <w:i/>
          <w:szCs w:val="28"/>
        </w:rPr>
        <w:t>.</w:t>
      </w:r>
    </w:p>
    <w:p w:rsidR="001B7F18" w:rsidRPr="009C6040" w:rsidRDefault="001B7F18" w:rsidP="00BC339F">
      <w:pPr>
        <w:ind w:firstLine="709"/>
        <w:rPr>
          <w:rFonts w:eastAsia="Times New Roman" w:cs="Times New Roman"/>
          <w:bCs/>
          <w:szCs w:val="28"/>
        </w:rPr>
      </w:pPr>
      <w:r w:rsidRPr="009C6040">
        <w:rPr>
          <w:rFonts w:eastAsia="Times New Roman" w:cs="Times New Roman"/>
          <w:bCs/>
          <w:szCs w:val="28"/>
        </w:rPr>
        <w:t xml:space="preserve">6. </w:t>
      </w:r>
      <w:r w:rsidR="00503763" w:rsidRPr="002B2B7C">
        <w:rPr>
          <w:rFonts w:eastAsia="SimSun"/>
          <w:szCs w:val="28"/>
          <w:lang w:eastAsia="hi-IN" w:bidi="hi-IN"/>
        </w:rPr>
        <w:t>Настоящее постановление обнародовать на информационном стенде в здании администрации Ильичевского сельского поселения (</w:t>
      </w:r>
      <w:proofErr w:type="spellStart"/>
      <w:r w:rsidR="00503763" w:rsidRPr="002B2B7C">
        <w:rPr>
          <w:rFonts w:eastAsia="SimSun"/>
          <w:szCs w:val="28"/>
          <w:lang w:eastAsia="hi-IN" w:bidi="hi-IN"/>
        </w:rPr>
        <w:t>с</w:t>
      </w:r>
      <w:proofErr w:type="gramStart"/>
      <w:r w:rsidR="00503763" w:rsidRPr="002B2B7C">
        <w:rPr>
          <w:rFonts w:eastAsia="SimSun"/>
          <w:szCs w:val="28"/>
          <w:lang w:eastAsia="hi-IN" w:bidi="hi-IN"/>
        </w:rPr>
        <w:t>.И</w:t>
      </w:r>
      <w:proofErr w:type="gramEnd"/>
      <w:r w:rsidR="00503763" w:rsidRPr="002B2B7C">
        <w:rPr>
          <w:rFonts w:eastAsia="SimSun"/>
          <w:szCs w:val="28"/>
          <w:lang w:eastAsia="hi-IN" w:bidi="hi-IN"/>
        </w:rPr>
        <w:t>льичево</w:t>
      </w:r>
      <w:proofErr w:type="spellEnd"/>
      <w:r w:rsidR="00503763" w:rsidRPr="002B2B7C">
        <w:rPr>
          <w:rFonts w:eastAsia="SimSun"/>
          <w:szCs w:val="28"/>
          <w:lang w:eastAsia="hi-IN" w:bidi="hi-IN"/>
        </w:rPr>
        <w:t>, ул.</w:t>
      </w:r>
      <w:r w:rsidR="00BC339F">
        <w:rPr>
          <w:rFonts w:eastAsia="SimSun"/>
          <w:szCs w:val="28"/>
          <w:lang w:eastAsia="hi-IN" w:bidi="hi-IN"/>
        </w:rPr>
        <w:t xml:space="preserve"> </w:t>
      </w:r>
      <w:r w:rsidR="00503763" w:rsidRPr="002B2B7C">
        <w:rPr>
          <w:rFonts w:eastAsia="SimSun"/>
          <w:szCs w:val="28"/>
          <w:lang w:eastAsia="hi-IN" w:bidi="hi-IN"/>
        </w:rPr>
        <w:t xml:space="preserve">Школьная, 62) и на официальном сайте администрации Ильичевского сельского поселения: </w:t>
      </w:r>
      <w:hyperlink r:id="rId9" w:history="1">
        <w:r w:rsidR="00503763" w:rsidRPr="005B12E2">
          <w:rPr>
            <w:rStyle w:val="a6"/>
            <w:rFonts w:eastAsia="Times New Roman" w:cs="Times New Roman"/>
            <w:bCs/>
            <w:sz w:val="24"/>
            <w:szCs w:val="24"/>
            <w:lang w:val="en-US"/>
          </w:rPr>
          <w:t>https</w:t>
        </w:r>
        <w:r w:rsidR="00503763" w:rsidRPr="005B12E2">
          <w:rPr>
            <w:rStyle w:val="a6"/>
            <w:rFonts w:eastAsia="Times New Roman" w:cs="Times New Roman"/>
            <w:bCs/>
            <w:sz w:val="24"/>
            <w:szCs w:val="24"/>
          </w:rPr>
          <w:t>://</w:t>
        </w:r>
        <w:proofErr w:type="spellStart"/>
        <w:r w:rsidR="00503763" w:rsidRPr="005B12E2">
          <w:rPr>
            <w:rStyle w:val="a6"/>
            <w:rFonts w:eastAsia="Times New Roman" w:cs="Times New Roman"/>
            <w:bCs/>
            <w:sz w:val="24"/>
            <w:szCs w:val="24"/>
            <w:lang w:val="en-US"/>
          </w:rPr>
          <w:t>ilyichevskoe</w:t>
        </w:r>
        <w:proofErr w:type="spellEnd"/>
        <w:r w:rsidR="00503763" w:rsidRPr="005B12E2">
          <w:rPr>
            <w:rStyle w:val="a6"/>
            <w:rFonts w:eastAsia="Times New Roman" w:cs="Times New Roman"/>
            <w:bCs/>
            <w:sz w:val="24"/>
            <w:szCs w:val="24"/>
          </w:rPr>
          <w:t>.</w:t>
        </w:r>
        <w:proofErr w:type="spellStart"/>
        <w:r w:rsidR="00503763" w:rsidRPr="005B12E2">
          <w:rPr>
            <w:rStyle w:val="a6"/>
            <w:rFonts w:eastAsia="Times New Roman" w:cs="Times New Roman"/>
            <w:bCs/>
            <w:sz w:val="24"/>
            <w:szCs w:val="24"/>
            <w:lang w:val="en-US"/>
          </w:rPr>
          <w:t>rk</w:t>
        </w:r>
        <w:proofErr w:type="spellEnd"/>
        <w:r w:rsidR="00503763" w:rsidRPr="005B12E2">
          <w:rPr>
            <w:rStyle w:val="a6"/>
            <w:rFonts w:eastAsia="Times New Roman" w:cs="Times New Roman"/>
            <w:bCs/>
            <w:sz w:val="24"/>
            <w:szCs w:val="24"/>
          </w:rPr>
          <w:t>.</w:t>
        </w:r>
        <w:proofErr w:type="spellStart"/>
        <w:r w:rsidR="00503763" w:rsidRPr="005B12E2">
          <w:rPr>
            <w:rStyle w:val="a6"/>
            <w:rFonts w:eastAsia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503763" w:rsidRPr="005B12E2">
          <w:rPr>
            <w:rStyle w:val="a6"/>
            <w:rFonts w:eastAsia="Times New Roman" w:cs="Times New Roman"/>
            <w:bCs/>
            <w:sz w:val="24"/>
            <w:szCs w:val="24"/>
          </w:rPr>
          <w:t>.</w:t>
        </w:r>
        <w:proofErr w:type="spellStart"/>
        <w:r w:rsidR="00503763" w:rsidRPr="005B12E2">
          <w:rPr>
            <w:rStyle w:val="a6"/>
            <w:rFonts w:eastAsia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03763" w:rsidRPr="0093782E">
        <w:rPr>
          <w:rFonts w:eastAsia="Times New Roman" w:cs="Times New Roman"/>
          <w:bCs/>
          <w:sz w:val="24"/>
          <w:szCs w:val="24"/>
        </w:rPr>
        <w:t>.</w:t>
      </w:r>
    </w:p>
    <w:p w:rsidR="001B7F18" w:rsidRPr="009C6040" w:rsidRDefault="001B7F18" w:rsidP="00BC339F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9C6040">
        <w:rPr>
          <w:rFonts w:eastAsia="Calibri" w:cs="Times New Roman"/>
          <w:szCs w:val="28"/>
        </w:rPr>
        <w:t xml:space="preserve">7. Направить </w:t>
      </w:r>
      <w:r w:rsidR="00586889" w:rsidRPr="00586889">
        <w:rPr>
          <w:rFonts w:eastAsia="Calibri" w:cs="Times New Roman"/>
          <w:szCs w:val="28"/>
        </w:rPr>
        <w:t>постановление</w:t>
      </w:r>
      <w:r w:rsidRPr="009C6040">
        <w:rPr>
          <w:rFonts w:eastAsia="Calibri" w:cs="Times New Roman"/>
          <w:szCs w:val="28"/>
        </w:rPr>
        <w:t xml:space="preserve"> муниципального образования </w:t>
      </w:r>
      <w:r w:rsidR="00586889">
        <w:rPr>
          <w:rFonts w:eastAsia="Calibri" w:cs="Times New Roman"/>
          <w:szCs w:val="28"/>
        </w:rPr>
        <w:t xml:space="preserve">администрации Ильичевского сельского поселения </w:t>
      </w:r>
      <w:r w:rsidRPr="009C6040">
        <w:rPr>
          <w:rFonts w:eastAsia="Calibri" w:cs="Times New Roman"/>
          <w:szCs w:val="28"/>
        </w:rPr>
        <w:t xml:space="preserve"> в Министерство юстиции</w:t>
      </w:r>
      <w:r w:rsidR="00586889">
        <w:rPr>
          <w:rFonts w:eastAsia="Calibri" w:cs="Times New Roman"/>
          <w:szCs w:val="28"/>
        </w:rPr>
        <w:t xml:space="preserve"> </w:t>
      </w:r>
      <w:r w:rsidRPr="009C6040">
        <w:rPr>
          <w:rFonts w:eastAsia="Calibri" w:cs="Times New Roman"/>
          <w:szCs w:val="28"/>
        </w:rPr>
        <w:lastRenderedPageBreak/>
        <w:t>РД для включения в регистр муниципальных нормативных правовых актов в установленный законом срок.</w:t>
      </w:r>
    </w:p>
    <w:p w:rsidR="001B7F18" w:rsidRPr="009C6040" w:rsidRDefault="001B7F18" w:rsidP="00BC339F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9C6040">
        <w:rPr>
          <w:rFonts w:eastAsia="Calibri" w:cs="Times New Roman"/>
          <w:szCs w:val="28"/>
        </w:rPr>
        <w:t xml:space="preserve">8. В течение </w:t>
      </w:r>
      <w:r w:rsidR="00251548">
        <w:rPr>
          <w:rFonts w:eastAsia="Calibri" w:cs="Times New Roman"/>
          <w:szCs w:val="28"/>
        </w:rPr>
        <w:t>7 дней</w:t>
      </w:r>
      <w:r w:rsidRPr="002802CE">
        <w:rPr>
          <w:rFonts w:eastAsia="Calibri" w:cs="Times New Roman"/>
          <w:szCs w:val="28"/>
        </w:rPr>
        <w:t xml:space="preserve"> </w:t>
      </w:r>
      <w:r w:rsidRPr="009C6040">
        <w:rPr>
          <w:rFonts w:eastAsia="Calibri" w:cs="Times New Roman"/>
          <w:szCs w:val="28"/>
        </w:rPr>
        <w:t xml:space="preserve">после дня принятия направить </w:t>
      </w:r>
      <w:r w:rsidR="00586889">
        <w:rPr>
          <w:rFonts w:eastAsia="Calibri" w:cs="Times New Roman"/>
          <w:szCs w:val="28"/>
        </w:rPr>
        <w:t>постановление</w:t>
      </w:r>
      <w:r w:rsidRPr="009C6040">
        <w:rPr>
          <w:rFonts w:eastAsia="Calibri" w:cs="Times New Roman"/>
          <w:szCs w:val="28"/>
        </w:rPr>
        <w:t xml:space="preserve"> муниципального образования </w:t>
      </w:r>
      <w:r w:rsidR="00586889">
        <w:rPr>
          <w:rFonts w:eastAsia="Calibri" w:cs="Times New Roman"/>
          <w:szCs w:val="28"/>
        </w:rPr>
        <w:t>администрации Ильичевского сельского поселения Ленинского района Республики Крым</w:t>
      </w:r>
      <w:r w:rsidRPr="009C6040">
        <w:rPr>
          <w:rFonts w:eastAsia="Calibri" w:cs="Times New Roman"/>
          <w:szCs w:val="28"/>
        </w:rPr>
        <w:t xml:space="preserve"> в прокуратуру для проведения антикоррупционной экспертизы и проверки на предмет законности.</w:t>
      </w:r>
    </w:p>
    <w:p w:rsidR="00F80A6C" w:rsidRPr="002802CE" w:rsidRDefault="001B7F18" w:rsidP="00BC339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kern w:val="2"/>
          <w:szCs w:val="28"/>
        </w:rPr>
      </w:pPr>
      <w:r w:rsidRPr="009C6040">
        <w:rPr>
          <w:rFonts w:eastAsia="Calibri" w:cs="Times New Roman"/>
          <w:bCs/>
          <w:kern w:val="2"/>
          <w:szCs w:val="28"/>
        </w:rPr>
        <w:t xml:space="preserve">9. Настоящее постановление </w:t>
      </w:r>
      <w:r w:rsidRPr="009C6040">
        <w:rPr>
          <w:rFonts w:eastAsia="Calibri" w:cs="Times New Roman"/>
          <w:kern w:val="2"/>
          <w:szCs w:val="28"/>
        </w:rPr>
        <w:t>вступает в силу после дня его официального опубликования.</w:t>
      </w:r>
    </w:p>
    <w:p w:rsidR="00C0201E" w:rsidRDefault="001B7F18" w:rsidP="00BC339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kern w:val="2"/>
          <w:szCs w:val="28"/>
        </w:rPr>
      </w:pPr>
      <w:r w:rsidRPr="009C6040">
        <w:rPr>
          <w:rFonts w:eastAsia="Calibri" w:cs="Times New Roman"/>
          <w:bCs/>
          <w:kern w:val="2"/>
          <w:szCs w:val="28"/>
        </w:rPr>
        <w:t xml:space="preserve">10. </w:t>
      </w:r>
      <w:proofErr w:type="gramStart"/>
      <w:r w:rsidRPr="009C6040">
        <w:rPr>
          <w:rFonts w:eastAsia="Calibri" w:cs="Times New Roman"/>
          <w:bCs/>
          <w:kern w:val="2"/>
          <w:szCs w:val="28"/>
        </w:rPr>
        <w:t>Контроль за</w:t>
      </w:r>
      <w:proofErr w:type="gramEnd"/>
      <w:r w:rsidRPr="009C6040">
        <w:rPr>
          <w:rFonts w:eastAsia="Calibri" w:cs="Times New Roman"/>
          <w:bCs/>
          <w:kern w:val="2"/>
          <w:szCs w:val="28"/>
        </w:rPr>
        <w:t xml:space="preserve"> исполнением постановления оставляю за собой.</w:t>
      </w:r>
    </w:p>
    <w:p w:rsidR="00F80A6C" w:rsidRDefault="00F80A6C" w:rsidP="00BC339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kern w:val="2"/>
          <w:szCs w:val="28"/>
        </w:rPr>
      </w:pPr>
    </w:p>
    <w:p w:rsidR="00986ED1" w:rsidRPr="00406DF6" w:rsidRDefault="00986ED1" w:rsidP="00DB183A">
      <w:pPr>
        <w:autoSpaceDE w:val="0"/>
        <w:autoSpaceDN w:val="0"/>
        <w:adjustRightInd w:val="0"/>
        <w:ind w:right="-1"/>
        <w:jc w:val="both"/>
        <w:rPr>
          <w:rFonts w:eastAsia="Calibri" w:cs="Times New Roman"/>
          <w:kern w:val="2"/>
          <w:szCs w:val="28"/>
        </w:rPr>
      </w:pPr>
    </w:p>
    <w:p w:rsidR="00167439" w:rsidRPr="00DD1F05" w:rsidRDefault="00167439" w:rsidP="00DB183A">
      <w:pPr>
        <w:pStyle w:val="ConsPlusNormal"/>
        <w:tabs>
          <w:tab w:val="left" w:pos="142"/>
        </w:tabs>
        <w:ind w:right="-1"/>
        <w:jc w:val="both"/>
        <w:rPr>
          <w:b/>
          <w:sz w:val="28"/>
          <w:szCs w:val="28"/>
        </w:rPr>
      </w:pPr>
      <w:r w:rsidRPr="00DD1F05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DD1F05">
        <w:rPr>
          <w:b/>
          <w:sz w:val="28"/>
          <w:szCs w:val="28"/>
        </w:rPr>
        <w:t>сельского</w:t>
      </w:r>
      <w:proofErr w:type="gramEnd"/>
      <w:r w:rsidRPr="00DD1F05">
        <w:rPr>
          <w:b/>
          <w:sz w:val="28"/>
          <w:szCs w:val="28"/>
        </w:rPr>
        <w:t xml:space="preserve"> </w:t>
      </w:r>
    </w:p>
    <w:p w:rsidR="00167439" w:rsidRPr="00DD1F05" w:rsidRDefault="00167439" w:rsidP="00DB183A">
      <w:pPr>
        <w:pStyle w:val="ConsPlusNormal"/>
        <w:tabs>
          <w:tab w:val="left" w:pos="142"/>
        </w:tabs>
        <w:ind w:right="-1"/>
        <w:jc w:val="both"/>
        <w:rPr>
          <w:b/>
          <w:sz w:val="28"/>
          <w:szCs w:val="28"/>
        </w:rPr>
      </w:pPr>
      <w:r w:rsidRPr="00DD1F05">
        <w:rPr>
          <w:b/>
          <w:sz w:val="28"/>
          <w:szCs w:val="28"/>
        </w:rPr>
        <w:t>совета - глава Администрации</w:t>
      </w:r>
    </w:p>
    <w:p w:rsidR="003D2394" w:rsidRDefault="00167439" w:rsidP="002802CE">
      <w:pPr>
        <w:pStyle w:val="ConsPlusNormal"/>
        <w:tabs>
          <w:tab w:val="left" w:pos="142"/>
          <w:tab w:val="left" w:pos="7388"/>
          <w:tab w:val="left" w:pos="8341"/>
        </w:tabs>
        <w:ind w:right="-1"/>
        <w:rPr>
          <w:rFonts w:eastAsia="Times New Roman"/>
          <w:sz w:val="28"/>
          <w:szCs w:val="28"/>
        </w:rPr>
      </w:pPr>
      <w:r w:rsidRPr="00DD1F05">
        <w:rPr>
          <w:b/>
          <w:sz w:val="28"/>
          <w:szCs w:val="28"/>
        </w:rPr>
        <w:t>Ильичевского сельского поселения</w:t>
      </w:r>
      <w:r w:rsidRPr="00DD1F05">
        <w:rPr>
          <w:b/>
          <w:sz w:val="28"/>
          <w:szCs w:val="28"/>
        </w:rPr>
        <w:tab/>
      </w:r>
      <w:proofErr w:type="spellStart"/>
      <w:r w:rsidR="00BC339F">
        <w:rPr>
          <w:b/>
          <w:sz w:val="28"/>
          <w:szCs w:val="28"/>
        </w:rPr>
        <w:t>М.С.</w:t>
      </w:r>
      <w:r w:rsidR="002802CE">
        <w:rPr>
          <w:b/>
          <w:sz w:val="28"/>
          <w:szCs w:val="28"/>
        </w:rPr>
        <w:t>Руденок</w:t>
      </w:r>
      <w:proofErr w:type="spellEnd"/>
    </w:p>
    <w:p w:rsidR="003D2394" w:rsidRPr="009C6040" w:rsidRDefault="003D2394" w:rsidP="00DB183A">
      <w:pPr>
        <w:pStyle w:val="ConsPlusNormal"/>
        <w:tabs>
          <w:tab w:val="left" w:pos="142"/>
          <w:tab w:val="left" w:pos="7388"/>
          <w:tab w:val="left" w:pos="7551"/>
          <w:tab w:val="left" w:pos="7876"/>
          <w:tab w:val="left" w:pos="8039"/>
        </w:tabs>
        <w:ind w:right="-1"/>
        <w:jc w:val="both"/>
        <w:rPr>
          <w:rFonts w:eastAsia="Times New Roman"/>
          <w:sz w:val="28"/>
          <w:szCs w:val="28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F80A6C" w:rsidRDefault="00F80A6C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B4038E" w:rsidRDefault="00C0201E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Приложение </w:t>
      </w:r>
      <w:r w:rsidR="00182073" w:rsidRPr="009C6040">
        <w:rPr>
          <w:rFonts w:eastAsia="Times New Roman" w:cs="Times New Roman"/>
          <w:szCs w:val="28"/>
          <w:lang w:eastAsia="ru-RU"/>
        </w:rPr>
        <w:t>№</w:t>
      </w:r>
      <w:r w:rsidRPr="009C6040">
        <w:rPr>
          <w:rFonts w:eastAsia="Times New Roman" w:cs="Times New Roman"/>
          <w:szCs w:val="28"/>
          <w:lang w:eastAsia="ru-RU"/>
        </w:rPr>
        <w:t xml:space="preserve"> 1</w:t>
      </w:r>
    </w:p>
    <w:p w:rsidR="00B4038E" w:rsidRDefault="00CB77FB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Утверждено</w:t>
      </w:r>
      <w:r w:rsidR="00B4038E">
        <w:rPr>
          <w:rFonts w:eastAsia="Times New Roman" w:cs="Times New Roman"/>
          <w:szCs w:val="28"/>
          <w:lang w:eastAsia="ru-RU"/>
        </w:rPr>
        <w:t xml:space="preserve"> </w:t>
      </w:r>
      <w:r w:rsidR="00C0201E" w:rsidRPr="009C6040">
        <w:rPr>
          <w:rFonts w:eastAsia="Times New Roman" w:cs="Times New Roman"/>
          <w:szCs w:val="28"/>
          <w:lang w:eastAsia="ru-RU"/>
        </w:rPr>
        <w:t>Постановлением</w:t>
      </w:r>
    </w:p>
    <w:p w:rsidR="00B4038E" w:rsidRDefault="003479D5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</w:t>
      </w:r>
      <w:r w:rsidR="00B4038E">
        <w:rPr>
          <w:rFonts w:eastAsia="Times New Roman" w:cs="Times New Roman"/>
          <w:szCs w:val="28"/>
          <w:lang w:eastAsia="ru-RU"/>
        </w:rPr>
        <w:t xml:space="preserve"> </w:t>
      </w:r>
      <w:r w:rsidR="003D2394">
        <w:rPr>
          <w:rFonts w:eastAsia="Times New Roman" w:cs="Times New Roman"/>
          <w:szCs w:val="28"/>
          <w:lang w:eastAsia="ru-RU"/>
        </w:rPr>
        <w:t>Ильичевского</w:t>
      </w:r>
    </w:p>
    <w:p w:rsidR="00C0201E" w:rsidRPr="009C6040" w:rsidRDefault="003479D5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сельского поселения</w:t>
      </w:r>
    </w:p>
    <w:p w:rsidR="00062DEB" w:rsidRDefault="00C0201E" w:rsidP="00062DEB">
      <w:pPr>
        <w:ind w:right="-1"/>
        <w:jc w:val="right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</w:p>
    <w:p w:rsidR="00C0201E" w:rsidRPr="009C6040" w:rsidRDefault="00062DEB" w:rsidP="00062DEB">
      <w:pPr>
        <w:ind w:right="-1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26 июня 2024г.</w:t>
      </w:r>
      <w:r w:rsidRPr="009C6040">
        <w:rPr>
          <w:rFonts w:eastAsia="Times New Roman" w:cs="Times New Roman"/>
          <w:szCs w:val="28"/>
          <w:lang w:eastAsia="ru-RU"/>
        </w:rPr>
        <w:t xml:space="preserve"> </w:t>
      </w:r>
      <w:r w:rsidR="003479D5">
        <w:rPr>
          <w:rFonts w:eastAsia="Times New Roman" w:cs="Times New Roman"/>
          <w:szCs w:val="28"/>
          <w:lang w:eastAsia="ru-RU"/>
        </w:rPr>
        <w:t>№116</w:t>
      </w:r>
    </w:p>
    <w:p w:rsidR="00062DEB" w:rsidRDefault="00062DEB" w:rsidP="00DB183A">
      <w:pPr>
        <w:ind w:right="-1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0201E" w:rsidRPr="009C6040" w:rsidRDefault="00C0201E" w:rsidP="00DB183A">
      <w:pPr>
        <w:ind w:right="-1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6040">
        <w:rPr>
          <w:rFonts w:eastAsia="Times New Roman" w:cs="Times New Roman"/>
          <w:b/>
          <w:bCs/>
          <w:szCs w:val="28"/>
          <w:lang w:eastAsia="ru-RU"/>
        </w:rPr>
        <w:t>ПРАВИЛА</w:t>
      </w:r>
    </w:p>
    <w:p w:rsidR="00C0201E" w:rsidRPr="009C6040" w:rsidRDefault="00C0201E" w:rsidP="003F1487">
      <w:pPr>
        <w:ind w:right="-1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6040">
        <w:rPr>
          <w:rFonts w:eastAsia="Times New Roman" w:cs="Times New Roman"/>
          <w:b/>
          <w:bCs/>
          <w:szCs w:val="28"/>
          <w:lang w:eastAsia="ru-RU"/>
        </w:rPr>
        <w:t xml:space="preserve">ПРЕДСТАВЛЕНИЯ ЛИЦОМ, ПОСТУПАЮЩИМ НА </w:t>
      </w:r>
      <w:proofErr w:type="gramStart"/>
      <w:r w:rsidRPr="009C6040">
        <w:rPr>
          <w:rFonts w:eastAsia="Times New Roman" w:cs="Times New Roman"/>
          <w:b/>
          <w:bCs/>
          <w:szCs w:val="28"/>
          <w:lang w:eastAsia="ru-RU"/>
        </w:rPr>
        <w:t>РАБОТУ</w:t>
      </w:r>
      <w:proofErr w:type="gramEnd"/>
      <w:r w:rsidRPr="009C6040">
        <w:rPr>
          <w:rFonts w:eastAsia="Times New Roman" w:cs="Times New Roman"/>
          <w:b/>
          <w:bCs/>
          <w:szCs w:val="28"/>
          <w:lang w:eastAsia="ru-RU"/>
        </w:rPr>
        <w:t xml:space="preserve"> НА ДОЛЖНОСТЬ</w:t>
      </w:r>
      <w:r w:rsidR="003F14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9C6040">
        <w:rPr>
          <w:rFonts w:eastAsia="Times New Roman" w:cs="Times New Roman"/>
          <w:b/>
          <w:bCs/>
          <w:szCs w:val="28"/>
          <w:lang w:eastAsia="ru-RU"/>
        </w:rPr>
        <w:t xml:space="preserve">РУКОВОДИТЕЛЯ МУНИЦИПАЛЬНОГО УЧРЕЖДЕНИЯ </w:t>
      </w:r>
      <w:r w:rsidR="003479D5">
        <w:rPr>
          <w:rFonts w:eastAsia="Times New Roman" w:cs="Times New Roman"/>
          <w:b/>
          <w:bCs/>
          <w:szCs w:val="28"/>
          <w:lang w:eastAsia="ru-RU"/>
        </w:rPr>
        <w:t xml:space="preserve">АДМИНИСТРАЦИИ ИЛЬИЧЕВСКОГО СЕЛЬСКОГО ПОСЕЛЕНИЯ </w:t>
      </w:r>
      <w:r w:rsidRPr="009C6040">
        <w:rPr>
          <w:rFonts w:eastAsia="Times New Roman" w:cs="Times New Roman"/>
          <w:b/>
          <w:bCs/>
          <w:szCs w:val="28"/>
          <w:lang w:eastAsia="ru-RU"/>
        </w:rPr>
        <w:t xml:space="preserve">РЕСПУБЛИКИ </w:t>
      </w:r>
      <w:r w:rsidR="002626FE" w:rsidRPr="009C6040">
        <w:rPr>
          <w:rFonts w:eastAsia="Times New Roman" w:cs="Times New Roman"/>
          <w:b/>
          <w:bCs/>
          <w:szCs w:val="28"/>
          <w:lang w:eastAsia="ru-RU"/>
        </w:rPr>
        <w:t>КРЫМ</w:t>
      </w:r>
      <w:r w:rsidRPr="009C6040">
        <w:rPr>
          <w:rFonts w:eastAsia="Times New Roman" w:cs="Times New Roman"/>
          <w:b/>
          <w:bCs/>
          <w:szCs w:val="28"/>
          <w:lang w:eastAsia="ru-RU"/>
        </w:rPr>
        <w:t xml:space="preserve">, А ТАКЖЕ РУКОВОДИТЕЛЕМ МУНИЦИПАЛЬНОГО УЧРЕЖДЕНИЯ </w:t>
      </w:r>
      <w:r w:rsidR="003479D5">
        <w:rPr>
          <w:rFonts w:eastAsia="Times New Roman" w:cs="Times New Roman"/>
          <w:b/>
          <w:bCs/>
          <w:szCs w:val="28"/>
          <w:lang w:eastAsia="ru-RU"/>
        </w:rPr>
        <w:t xml:space="preserve">АДМИНИСТРАЦИИ ИЛЬИЧЕВСКОГО СЕЛЬСКОГО ПОСЕЛЕНИЯ </w:t>
      </w:r>
      <w:r w:rsidRPr="009C6040">
        <w:rPr>
          <w:rFonts w:eastAsia="Times New Roman" w:cs="Times New Roman"/>
          <w:b/>
          <w:bCs/>
          <w:szCs w:val="28"/>
          <w:lang w:eastAsia="ru-RU"/>
        </w:rPr>
        <w:t xml:space="preserve">РЕСПУБЛИКИ </w:t>
      </w:r>
      <w:r w:rsidR="002626FE" w:rsidRPr="009C6040">
        <w:rPr>
          <w:rFonts w:eastAsia="Times New Roman" w:cs="Times New Roman"/>
          <w:b/>
          <w:bCs/>
          <w:szCs w:val="28"/>
          <w:lang w:eastAsia="ru-RU"/>
        </w:rPr>
        <w:t>КРЫМ</w:t>
      </w:r>
      <w:r w:rsidRPr="009C6040">
        <w:rPr>
          <w:rFonts w:eastAsia="Times New Roman" w:cs="Times New Roman"/>
          <w:b/>
          <w:bCs/>
          <w:szCs w:val="28"/>
          <w:lang w:eastAsia="ru-RU"/>
        </w:rPr>
        <w:t xml:space="preserve">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C0201E" w:rsidRPr="009C6040" w:rsidRDefault="00C0201E" w:rsidP="00DB183A">
      <w:pPr>
        <w:ind w:right="-1"/>
        <w:jc w:val="center"/>
        <w:rPr>
          <w:rFonts w:eastAsia="Times New Roman" w:cs="Times New Roman"/>
          <w:szCs w:val="28"/>
          <w:lang w:eastAsia="ru-RU"/>
        </w:rPr>
      </w:pP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1. Настоящие Правила устанавливают порядок представления лицом, поступающим на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>работу</w:t>
      </w:r>
      <w:proofErr w:type="gramEnd"/>
      <w:r w:rsidRPr="009C6040">
        <w:rPr>
          <w:rFonts w:eastAsia="Times New Roman" w:cs="Times New Roman"/>
          <w:szCs w:val="28"/>
          <w:lang w:eastAsia="ru-RU"/>
        </w:rPr>
        <w:t xml:space="preserve"> на должность руководителя муниципального учреждения </w:t>
      </w:r>
      <w:r w:rsidR="00855D5C" w:rsidRPr="009C6040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  <w:r w:rsidR="009750A1">
        <w:rPr>
          <w:rFonts w:eastAsia="Calibri" w:cs="Times New Roman"/>
          <w:szCs w:val="28"/>
        </w:rPr>
        <w:t>администрации Ильичевского сельского поселения Ленинского района</w:t>
      </w:r>
      <w:r w:rsidR="00855D5C" w:rsidRPr="009C6040">
        <w:rPr>
          <w:rFonts w:eastAsia="Times New Roman" w:cs="Times New Roman"/>
          <w:szCs w:val="28"/>
          <w:lang w:eastAsia="ru-RU"/>
        </w:rPr>
        <w:t xml:space="preserve"> 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Pr="009C6040">
        <w:rPr>
          <w:rFonts w:eastAsia="Times New Roman" w:cs="Times New Roman"/>
          <w:szCs w:val="28"/>
          <w:lang w:eastAsia="ru-RU"/>
        </w:rPr>
        <w:t xml:space="preserve">, а также руководителем </w:t>
      </w:r>
      <w:r w:rsidR="00855D5C" w:rsidRPr="009C6040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  <w:r w:rsidR="009750A1">
        <w:rPr>
          <w:rFonts w:eastAsia="Calibri" w:cs="Times New Roman"/>
          <w:szCs w:val="28"/>
        </w:rPr>
        <w:t>администрации Ильичевского сельского поселения Ленинского района</w:t>
      </w:r>
      <w:r w:rsidR="00855D5C" w:rsidRPr="009C6040">
        <w:rPr>
          <w:rFonts w:eastAsia="Times New Roman" w:cs="Times New Roman"/>
          <w:szCs w:val="28"/>
          <w:lang w:eastAsia="ru-RU"/>
        </w:rPr>
        <w:t xml:space="preserve"> 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Pr="009C6040">
        <w:rPr>
          <w:rFonts w:eastAsia="Times New Roman" w:cs="Times New Roman"/>
          <w:szCs w:val="28"/>
          <w:lang w:eastAsia="ru-RU"/>
        </w:rPr>
        <w:t xml:space="preserve"> (далее - руководитель муниципального учреждения)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</w:t>
      </w:r>
      <w:r w:rsidR="00D742DD">
        <w:rPr>
          <w:rFonts w:eastAsia="Times New Roman" w:cs="Times New Roman"/>
          <w:szCs w:val="28"/>
          <w:lang w:eastAsia="ru-RU"/>
        </w:rPr>
        <w:t>твах имущественного характера).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2.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>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</w:t>
      </w:r>
      <w:proofErr w:type="gramEnd"/>
      <w:r w:rsidRPr="009C6040"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>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</w:t>
      </w:r>
      <w:proofErr w:type="gramEnd"/>
      <w:r w:rsidRPr="009C6040">
        <w:rPr>
          <w:rFonts w:eastAsia="Times New Roman" w:cs="Times New Roman"/>
          <w:szCs w:val="28"/>
          <w:lang w:eastAsia="ru-RU"/>
        </w:rPr>
        <w:t xml:space="preserve">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</w:t>
      </w:r>
      <w:r w:rsidR="00D742DD">
        <w:rPr>
          <w:rFonts w:eastAsia="Times New Roman" w:cs="Times New Roman"/>
          <w:szCs w:val="28"/>
          <w:lang w:eastAsia="ru-RU"/>
        </w:rPr>
        <w:t>ийской Федерации форме справки.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lastRenderedPageBreak/>
        <w:t xml:space="preserve">3.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>Руководитель муниципального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</w:t>
      </w:r>
      <w:proofErr w:type="gramEnd"/>
      <w:r w:rsidRPr="009C6040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>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</w:t>
      </w:r>
      <w:r w:rsidR="00D742DD">
        <w:rPr>
          <w:rFonts w:eastAsia="Times New Roman" w:cs="Times New Roman"/>
          <w:szCs w:val="28"/>
          <w:lang w:eastAsia="ru-RU"/>
        </w:rPr>
        <w:t>е справки.</w:t>
      </w:r>
      <w:proofErr w:type="gramEnd"/>
    </w:p>
    <w:p w:rsidR="00C0201E" w:rsidRPr="009C6040" w:rsidRDefault="00C0201E" w:rsidP="00BC339F">
      <w:pPr>
        <w:shd w:val="clear" w:color="auto" w:fill="FFFFFF" w:themeFill="background1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4. </w:t>
      </w:r>
      <w:r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 xml:space="preserve">Сведения о доходах, об имуществе и обязательствах имущественного характера представляются в кадровую службу органа (Администрации </w:t>
      </w:r>
      <w:r w:rsidR="00991446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 xml:space="preserve">муниципального образования </w:t>
      </w:r>
      <w:r w:rsidR="009750A1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>Ильичевского сельского поселения</w:t>
      </w:r>
      <w:r w:rsidR="00991446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 xml:space="preserve"> Республики </w:t>
      </w:r>
      <w:r w:rsidR="002626FE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>Крым</w:t>
      </w:r>
      <w:r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 xml:space="preserve">), осуществляющего в отношении муниципального учреждения </w:t>
      </w:r>
      <w:r w:rsidR="00991446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>муниципального образования</w:t>
      </w:r>
      <w:r w:rsidR="009750A1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 xml:space="preserve"> </w:t>
      </w:r>
      <w:r w:rsidR="00A25C69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>администрации Ильичевского</w:t>
      </w:r>
      <w:r w:rsidR="009750A1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 xml:space="preserve"> </w:t>
      </w:r>
      <w:r w:rsidR="00A25C69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 xml:space="preserve">сельского поселения </w:t>
      </w:r>
      <w:r w:rsidR="00991446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 xml:space="preserve">Республики </w:t>
      </w:r>
      <w:r w:rsidR="002626FE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>Крым</w:t>
      </w:r>
      <w:r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 xml:space="preserve"> от имени</w:t>
      </w:r>
      <w:r w:rsidR="00A25C69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 xml:space="preserve"> </w:t>
      </w:r>
      <w:r w:rsidR="00D80496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 xml:space="preserve">муниципального образования </w:t>
      </w:r>
      <w:r w:rsidR="00A25C69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>администрации Ильичевского</w:t>
      </w:r>
      <w:r w:rsidR="00D80496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 xml:space="preserve"> </w:t>
      </w:r>
      <w:r w:rsidR="00A25C69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 xml:space="preserve">сельского поселения </w:t>
      </w:r>
      <w:r w:rsidR="00D80496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 xml:space="preserve">Республики </w:t>
      </w:r>
      <w:r w:rsidR="002626FE"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>Крым</w:t>
      </w:r>
      <w:r w:rsidRPr="00331714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 xml:space="preserve"> функции и полномочия работодателя.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</w:t>
      </w:r>
      <w:r w:rsidR="00D742DD">
        <w:rPr>
          <w:rFonts w:eastAsia="Times New Roman" w:cs="Times New Roman"/>
          <w:szCs w:val="28"/>
          <w:lang w:eastAsia="ru-RU"/>
        </w:rPr>
        <w:t>го в пункте 3 настоящих Правил.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6.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>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</w:t>
      </w:r>
      <w:r w:rsidR="00D742DD">
        <w:rPr>
          <w:rFonts w:eastAsia="Times New Roman" w:cs="Times New Roman"/>
          <w:szCs w:val="28"/>
          <w:lang w:eastAsia="ru-RU"/>
        </w:rPr>
        <w:t>и с пунктом 2 настоящих Правил.</w:t>
      </w:r>
      <w:proofErr w:type="gramEnd"/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7. В случае непредставления по объективным причинам руководителем муниципального учреждения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работодател</w:t>
      </w:r>
      <w:r w:rsidR="00D742DD">
        <w:rPr>
          <w:rFonts w:eastAsia="Times New Roman" w:cs="Times New Roman"/>
          <w:szCs w:val="28"/>
          <w:lang w:eastAsia="ru-RU"/>
        </w:rPr>
        <w:t>ем (представителем нанимателя).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заявление руководитель муниципального учреждения обращается с заявлением на имя работодат</w:t>
      </w:r>
      <w:r w:rsidR="00D742DD">
        <w:rPr>
          <w:rFonts w:eastAsia="Times New Roman" w:cs="Times New Roman"/>
          <w:szCs w:val="28"/>
          <w:lang w:eastAsia="ru-RU"/>
        </w:rPr>
        <w:t>еля (представителя нанимателя).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lastRenderedPageBreak/>
        <w:t>Заявление при наличии длящихся обстоятельств подается ежегодно. При этом подача рассматриваемого заявления не предполагает необходимость представления имеющихся в распоряжении руководителя муниципального учреждения сведений о доходах, об имуществе и обязательствах имущественного характера в отношении супруги (супру</w:t>
      </w:r>
      <w:r w:rsidR="00D742DD">
        <w:rPr>
          <w:rFonts w:eastAsia="Times New Roman" w:cs="Times New Roman"/>
          <w:szCs w:val="28"/>
          <w:lang w:eastAsia="ru-RU"/>
        </w:rPr>
        <w:t>га) и несовершеннолетних детей.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Заявление должно быть направлено до истечения срока, установленного для представления руководителем муниципального учреждения сведений о доходах, об имуществе и обязательства</w:t>
      </w:r>
      <w:r w:rsidR="00D742DD">
        <w:rPr>
          <w:rFonts w:eastAsia="Times New Roman" w:cs="Times New Roman"/>
          <w:szCs w:val="28"/>
          <w:lang w:eastAsia="ru-RU"/>
        </w:rPr>
        <w:t>х имущественного характера.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Для руководителя муниципального учреждения право направить заявление о невозможности представить сведения о своих доходах, об имуществе и обязательствах имущественн</w:t>
      </w:r>
      <w:r w:rsidR="00AD3D03">
        <w:rPr>
          <w:rFonts w:eastAsia="Times New Roman" w:cs="Times New Roman"/>
          <w:szCs w:val="28"/>
          <w:lang w:eastAsia="ru-RU"/>
        </w:rPr>
        <w:t>ого характера не предусмотрено.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Для лиц, поступающих на должность руководителя муниципального учреждения, право направить заявление о невозможности представления сведений о доходах, об имуществе и обязательствах имущественного характера в отношении супруги (супруга) или несовершенн</w:t>
      </w:r>
      <w:r w:rsidR="00AD3D03">
        <w:rPr>
          <w:rFonts w:eastAsia="Times New Roman" w:cs="Times New Roman"/>
          <w:szCs w:val="28"/>
          <w:lang w:eastAsia="ru-RU"/>
        </w:rPr>
        <w:t>олетних детей не предусмотрено.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8.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муниципального учреждения, и руководителем муниципального учреждения, осуществляется в установленном нормативным правовым актом Администрации </w:t>
      </w:r>
      <w:bookmarkStart w:id="3" w:name="_Hlk138262982"/>
      <w:r w:rsidR="00353737" w:rsidRPr="009C6040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  <w:r w:rsidR="00DE1938">
        <w:rPr>
          <w:rFonts w:eastAsia="Times New Roman" w:cs="Times New Roman"/>
          <w:szCs w:val="28"/>
          <w:lang w:eastAsia="ru-RU"/>
        </w:rPr>
        <w:t xml:space="preserve">Ильичевского сельского поселения </w:t>
      </w:r>
      <w:r w:rsidR="00353737" w:rsidRPr="009C6040">
        <w:rPr>
          <w:rFonts w:eastAsia="Times New Roman" w:cs="Times New Roman"/>
          <w:szCs w:val="28"/>
          <w:lang w:eastAsia="ru-RU"/>
        </w:rPr>
        <w:t xml:space="preserve"> 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="00353737" w:rsidRPr="009C6040">
        <w:rPr>
          <w:rFonts w:eastAsia="Times New Roman" w:cs="Times New Roman"/>
          <w:szCs w:val="28"/>
          <w:lang w:eastAsia="ru-RU"/>
        </w:rPr>
        <w:t xml:space="preserve"> </w:t>
      </w:r>
      <w:bookmarkEnd w:id="3"/>
      <w:r w:rsidR="00AD3D03">
        <w:rPr>
          <w:rFonts w:eastAsia="Times New Roman" w:cs="Times New Roman"/>
          <w:szCs w:val="28"/>
          <w:lang w:eastAsia="ru-RU"/>
        </w:rPr>
        <w:t>порядке.</w:t>
      </w:r>
      <w:proofErr w:type="gramEnd"/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9.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>Сведения о доходах, об имуществе и обязательствах имущественного характера, представляемые лицом, поступающим на должность руководителя муниципального учреждения, и руководителем муниципального учреждения в соответствии с настоящими Правилами, являются сведениями конфиденциального характера, если федеральным законом они не отнесены к сведениям, сост</w:t>
      </w:r>
      <w:r w:rsidR="00AD3D03">
        <w:rPr>
          <w:rFonts w:eastAsia="Times New Roman" w:cs="Times New Roman"/>
          <w:szCs w:val="28"/>
          <w:lang w:eastAsia="ru-RU"/>
        </w:rPr>
        <w:t>авляющим государственную тайну.</w:t>
      </w:r>
      <w:proofErr w:type="gramEnd"/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10.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>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Интернет на официальном сайте Администрации</w:t>
      </w:r>
      <w:r w:rsidR="00DE1938">
        <w:rPr>
          <w:rFonts w:eastAsia="Times New Roman" w:cs="Times New Roman"/>
          <w:szCs w:val="28"/>
          <w:lang w:eastAsia="ru-RU"/>
        </w:rPr>
        <w:t xml:space="preserve"> </w:t>
      </w:r>
      <w:r w:rsidR="00353737" w:rsidRPr="009C6040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  <w:r w:rsidR="00DE1938">
        <w:rPr>
          <w:rFonts w:eastAsia="Times New Roman" w:cs="Times New Roman"/>
          <w:szCs w:val="28"/>
          <w:lang w:eastAsia="ru-RU"/>
        </w:rPr>
        <w:t>Ильичевского сельского поселения</w:t>
      </w:r>
      <w:r w:rsidR="00353737" w:rsidRPr="009C6040">
        <w:rPr>
          <w:rFonts w:eastAsia="Times New Roman" w:cs="Times New Roman"/>
          <w:szCs w:val="28"/>
          <w:lang w:eastAsia="ru-RU"/>
        </w:rPr>
        <w:t xml:space="preserve"> 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Pr="009C6040">
        <w:rPr>
          <w:rFonts w:eastAsia="Times New Roman" w:cs="Times New Roman"/>
          <w:szCs w:val="28"/>
          <w:lang w:eastAsia="ru-RU"/>
        </w:rPr>
        <w:t xml:space="preserve"> и предоставляются общероссийским и республиканским средствам массовой информации для опубликования по их запросам в соответствии с требованиями, утвержденными Министерством труда и социальн</w:t>
      </w:r>
      <w:r w:rsidR="00AD3D03">
        <w:rPr>
          <w:rFonts w:eastAsia="Times New Roman" w:cs="Times New Roman"/>
          <w:szCs w:val="28"/>
          <w:lang w:eastAsia="ru-RU"/>
        </w:rPr>
        <w:t>ой защиты Российской Федерации.</w:t>
      </w:r>
      <w:proofErr w:type="gramEnd"/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11. Должностные лица,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</w:t>
      </w:r>
      <w:r w:rsidR="00AD3D03">
        <w:rPr>
          <w:rFonts w:eastAsia="Times New Roman" w:cs="Times New Roman"/>
          <w:szCs w:val="28"/>
          <w:lang w:eastAsia="ru-RU"/>
        </w:rPr>
        <w:t>тельством Российской Федерации.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lastRenderedPageBreak/>
        <w:t>12. Сведения о доходах, об имуществе и обязательствах имущественного характера, представленные в соответствии с настоящими Правилами лицом, поступающим на должность руководителя муниципального учреждения, а также представляемые руководителем муниципального учреждения ежегодно, и информация о результатах проверки достоверности и полноты этих сведений приобщаются к личному делу руководи</w:t>
      </w:r>
      <w:r w:rsidR="00AD3D03">
        <w:rPr>
          <w:rFonts w:eastAsia="Times New Roman" w:cs="Times New Roman"/>
          <w:szCs w:val="28"/>
          <w:lang w:eastAsia="ru-RU"/>
        </w:rPr>
        <w:t>теля муниципального учреждения.</w:t>
      </w:r>
    </w:p>
    <w:p w:rsidR="00C0201E" w:rsidRPr="009C6040" w:rsidRDefault="00C0201E" w:rsidP="00BC339F">
      <w:pPr>
        <w:shd w:val="clear" w:color="auto" w:fill="FFFFFF" w:themeFill="background1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13.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 xml:space="preserve">В случае если лицо, поступающее на должность руководителя муниципального учреждения, представившее в кадровую службу Администрации </w:t>
      </w:r>
      <w:r w:rsidR="00A5699B" w:rsidRPr="009C6040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  <w:r w:rsidR="00DE1938">
        <w:rPr>
          <w:rFonts w:eastAsia="Times New Roman" w:cs="Times New Roman"/>
          <w:szCs w:val="28"/>
          <w:lang w:eastAsia="ru-RU"/>
        </w:rPr>
        <w:t xml:space="preserve">Ильичевского сельского поселения </w:t>
      </w:r>
      <w:r w:rsidR="00A5699B" w:rsidRPr="009C6040">
        <w:rPr>
          <w:rFonts w:eastAsia="Times New Roman" w:cs="Times New Roman"/>
          <w:szCs w:val="28"/>
          <w:lang w:eastAsia="ru-RU"/>
        </w:rPr>
        <w:t xml:space="preserve"> 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="00A5699B" w:rsidRPr="009C6040">
        <w:rPr>
          <w:rFonts w:eastAsia="Times New Roman" w:cs="Times New Roman"/>
          <w:szCs w:val="28"/>
          <w:lang w:eastAsia="ru-RU"/>
        </w:rPr>
        <w:t xml:space="preserve"> </w:t>
      </w:r>
      <w:r w:rsidRPr="009C6040">
        <w:rPr>
          <w:rFonts w:eastAsia="Times New Roman" w:cs="Times New Roman"/>
          <w:szCs w:val="28"/>
          <w:lang w:eastAsia="ru-RU"/>
        </w:rPr>
        <w:t xml:space="preserve">или администраций </w:t>
      </w:r>
      <w:r w:rsidR="0023492D" w:rsidRPr="009C6040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  <w:r w:rsidR="00DE1938">
        <w:rPr>
          <w:rFonts w:eastAsia="Times New Roman" w:cs="Times New Roman"/>
          <w:szCs w:val="28"/>
          <w:lang w:eastAsia="ru-RU"/>
        </w:rPr>
        <w:t>Ильичевского сельского поселения</w:t>
      </w:r>
      <w:r w:rsidR="0023492D" w:rsidRPr="009C6040">
        <w:rPr>
          <w:rFonts w:eastAsia="Times New Roman" w:cs="Times New Roman"/>
          <w:szCs w:val="28"/>
          <w:lang w:eastAsia="ru-RU"/>
        </w:rPr>
        <w:t xml:space="preserve"> 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="00DE1938">
        <w:rPr>
          <w:rFonts w:eastAsia="Times New Roman" w:cs="Times New Roman"/>
          <w:szCs w:val="28"/>
          <w:lang w:eastAsia="ru-RU"/>
        </w:rPr>
        <w:t xml:space="preserve"> </w:t>
      </w:r>
      <w:r w:rsidRPr="009C6040">
        <w:rPr>
          <w:rFonts w:eastAsia="Times New Roman" w:cs="Times New Roman"/>
          <w:szCs w:val="28"/>
          <w:lang w:eastAsia="ru-RU"/>
        </w:rPr>
        <w:t>справку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было назначено</w:t>
      </w:r>
      <w:proofErr w:type="gramEnd"/>
      <w:r w:rsidRPr="009C6040">
        <w:rPr>
          <w:rFonts w:eastAsia="Times New Roman" w:cs="Times New Roman"/>
          <w:szCs w:val="28"/>
          <w:lang w:eastAsia="ru-RU"/>
        </w:rPr>
        <w:t xml:space="preserve"> на должность руководителя муниципального учреждения, эти справки возвращаются ем</w:t>
      </w:r>
      <w:r w:rsidR="00AD3D03">
        <w:rPr>
          <w:rFonts w:eastAsia="Times New Roman" w:cs="Times New Roman"/>
          <w:szCs w:val="28"/>
          <w:lang w:eastAsia="ru-RU"/>
        </w:rPr>
        <w:t>у по его письменному заявлению.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14.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лицо, поступающее на должность руководителя муниципального учреждения, не может быть назначено на должность руководителя муниципального учреждения</w:t>
      </w:r>
      <w:r w:rsidR="00FF4D40" w:rsidRPr="009C6040">
        <w:rPr>
          <w:rFonts w:eastAsia="Times New Roman" w:cs="Times New Roman"/>
          <w:szCs w:val="28"/>
          <w:lang w:eastAsia="ru-RU"/>
        </w:rPr>
        <w:t xml:space="preserve"> муниципального образования </w:t>
      </w:r>
      <w:r w:rsidR="00DE1938">
        <w:rPr>
          <w:rFonts w:eastAsia="Times New Roman" w:cs="Times New Roman"/>
          <w:szCs w:val="28"/>
          <w:lang w:eastAsia="ru-RU"/>
        </w:rPr>
        <w:t xml:space="preserve">администрации Ильичевского сельского поселения </w:t>
      </w:r>
      <w:r w:rsidR="00FF4D40" w:rsidRPr="009C6040">
        <w:rPr>
          <w:rFonts w:eastAsia="Times New Roman" w:cs="Times New Roman"/>
          <w:szCs w:val="28"/>
          <w:lang w:eastAsia="ru-RU"/>
        </w:rPr>
        <w:t xml:space="preserve">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Pr="009C6040">
        <w:rPr>
          <w:rFonts w:eastAsia="Times New Roman" w:cs="Times New Roman"/>
          <w:szCs w:val="28"/>
          <w:lang w:eastAsia="ru-RU"/>
        </w:rPr>
        <w:t>, руководитель муниципального учреждения несет ответственность в соответствии с законодательством Российской Федерации.</w:t>
      </w:r>
      <w:proofErr w:type="gramEnd"/>
    </w:p>
    <w:p w:rsidR="00AA5116" w:rsidRPr="009C6040" w:rsidRDefault="00AA5116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AA5116" w:rsidRPr="009C6040" w:rsidRDefault="00AA5116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AA5116" w:rsidRPr="009C6040" w:rsidRDefault="00AA5116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C0201E" w:rsidRPr="009C6040" w:rsidRDefault="00C0201E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FA7F96" w:rsidRPr="009C6040" w:rsidRDefault="00FA7F96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FA7F96" w:rsidRPr="009C6040" w:rsidRDefault="00FA7F96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FA7F96" w:rsidRPr="009C6040" w:rsidRDefault="00FA7F96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FA7F96" w:rsidRPr="009C6040" w:rsidRDefault="00FA7F96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FA7F96" w:rsidRPr="009C6040" w:rsidRDefault="00FA7F96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FA7F96" w:rsidRPr="009C6040" w:rsidRDefault="00FA7F96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FA7F96" w:rsidRPr="009C6040" w:rsidRDefault="00FA7F96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FA7F96" w:rsidRPr="009C6040" w:rsidRDefault="00FA7F96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2802CE" w:rsidRDefault="002802CE" w:rsidP="00BC339F">
      <w:pPr>
        <w:ind w:right="-1"/>
        <w:rPr>
          <w:rFonts w:eastAsia="Times New Roman" w:cs="Times New Roman"/>
          <w:szCs w:val="28"/>
          <w:lang w:eastAsia="ru-RU"/>
        </w:rPr>
      </w:pPr>
    </w:p>
    <w:p w:rsidR="00C0201E" w:rsidRPr="009C6040" w:rsidRDefault="00C0201E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Приложение </w:t>
      </w:r>
      <w:r w:rsidR="00AA5116" w:rsidRPr="009C6040">
        <w:rPr>
          <w:rFonts w:eastAsia="Times New Roman" w:cs="Times New Roman"/>
          <w:szCs w:val="28"/>
          <w:lang w:eastAsia="ru-RU"/>
        </w:rPr>
        <w:t>№</w:t>
      </w:r>
      <w:r w:rsidR="00AD3D03">
        <w:rPr>
          <w:rFonts w:eastAsia="Times New Roman" w:cs="Times New Roman"/>
          <w:szCs w:val="28"/>
          <w:lang w:eastAsia="ru-RU"/>
        </w:rPr>
        <w:t xml:space="preserve"> 2</w:t>
      </w:r>
    </w:p>
    <w:p w:rsidR="00B4038E" w:rsidRDefault="00B4038E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Утверждено Постановлением</w:t>
      </w:r>
    </w:p>
    <w:p w:rsidR="00B4038E" w:rsidRDefault="00C0201E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Администрации</w:t>
      </w:r>
      <w:r w:rsidR="00B4038E">
        <w:rPr>
          <w:rFonts w:eastAsia="Times New Roman" w:cs="Times New Roman"/>
          <w:szCs w:val="28"/>
          <w:lang w:eastAsia="ru-RU"/>
        </w:rPr>
        <w:t xml:space="preserve"> </w:t>
      </w:r>
      <w:r w:rsidR="00CB77FB">
        <w:rPr>
          <w:rFonts w:eastAsia="Times New Roman" w:cs="Times New Roman"/>
          <w:szCs w:val="28"/>
          <w:lang w:eastAsia="ru-RU"/>
        </w:rPr>
        <w:t>Ильичевского</w:t>
      </w:r>
    </w:p>
    <w:p w:rsidR="00C0201E" w:rsidRPr="009C6040" w:rsidRDefault="00CB77FB" w:rsidP="00DB183A">
      <w:pPr>
        <w:ind w:right="-1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сельского поселения</w:t>
      </w:r>
    </w:p>
    <w:p w:rsidR="00C0201E" w:rsidRPr="009C6040" w:rsidRDefault="00C0201E" w:rsidP="00DB183A">
      <w:pPr>
        <w:tabs>
          <w:tab w:val="left" w:pos="8463"/>
        </w:tabs>
        <w:ind w:right="-1"/>
        <w:jc w:val="right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 </w:t>
      </w:r>
      <w:r w:rsidR="00F80A6C">
        <w:rPr>
          <w:rFonts w:eastAsia="Times New Roman" w:cs="Times New Roman"/>
          <w:szCs w:val="28"/>
          <w:lang w:eastAsia="ru-RU"/>
        </w:rPr>
        <w:t xml:space="preserve">от </w:t>
      </w:r>
      <w:r w:rsidR="00CB77FB">
        <w:rPr>
          <w:rFonts w:eastAsia="Times New Roman" w:cs="Times New Roman"/>
          <w:szCs w:val="28"/>
          <w:lang w:eastAsia="ru-RU"/>
        </w:rPr>
        <w:t>26 июня 2024г.</w:t>
      </w:r>
      <w:r w:rsidR="00DB183A">
        <w:rPr>
          <w:rFonts w:eastAsia="Times New Roman" w:cs="Times New Roman"/>
          <w:szCs w:val="28"/>
          <w:lang w:eastAsia="ru-RU"/>
        </w:rPr>
        <w:t xml:space="preserve"> </w:t>
      </w:r>
      <w:r w:rsidR="00CB77FB">
        <w:rPr>
          <w:rFonts w:eastAsia="Times New Roman" w:cs="Times New Roman"/>
          <w:szCs w:val="28"/>
          <w:lang w:eastAsia="ru-RU"/>
        </w:rPr>
        <w:t>№ 116</w:t>
      </w:r>
    </w:p>
    <w:p w:rsidR="00DB183A" w:rsidRDefault="00DB183A" w:rsidP="00DB183A">
      <w:pPr>
        <w:ind w:right="-1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0201E" w:rsidRPr="009C6040" w:rsidRDefault="00C0201E" w:rsidP="00DB183A">
      <w:pPr>
        <w:ind w:right="-1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6040">
        <w:rPr>
          <w:rFonts w:eastAsia="Times New Roman" w:cs="Times New Roman"/>
          <w:b/>
          <w:bCs/>
          <w:szCs w:val="28"/>
          <w:lang w:eastAsia="ru-RU"/>
        </w:rPr>
        <w:t>ПОЛОЖЕНИЕ</w:t>
      </w:r>
    </w:p>
    <w:p w:rsidR="00C0201E" w:rsidRPr="009C6040" w:rsidRDefault="00C0201E" w:rsidP="003F1487">
      <w:pPr>
        <w:ind w:right="-1"/>
        <w:jc w:val="center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 w:rsidRPr="009C6040">
        <w:rPr>
          <w:rFonts w:eastAsia="Times New Roman" w:cs="Times New Roman"/>
          <w:b/>
          <w:bCs/>
          <w:szCs w:val="28"/>
          <w:lang w:eastAsia="ru-RU"/>
        </w:rPr>
        <w:lastRenderedPageBreak/>
        <w:t>О ПОРЯДКЕ РАЗМЕЩЕНИЯ СВЕДЕНИЙ О ДОХОДАХ, ОБ ИМУЩЕСТВЕ</w:t>
      </w:r>
      <w:r w:rsidR="003F148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9C6040">
        <w:rPr>
          <w:rFonts w:eastAsia="Times New Roman" w:cs="Times New Roman"/>
          <w:b/>
          <w:bCs/>
          <w:szCs w:val="28"/>
          <w:lang w:eastAsia="ru-RU"/>
        </w:rPr>
        <w:t>И ОБЯЗАТЕЛЬСТВАХ ИМУЩЕСТВЕННОГО ХАРАКТЕРА ЛИЦ, ЗАМЕЩАЮЩИХ ДОЛЖНОСТИ РУКОВОДИТЕЛЕЙ МУНИЦИПАЛЬНЫХ УЧРЕЖДЕНИЙ</w:t>
      </w:r>
      <w:r w:rsidR="00AA5116" w:rsidRPr="009C6040">
        <w:rPr>
          <w:rFonts w:eastAsia="Times New Roman" w:cs="Times New Roman"/>
          <w:b/>
          <w:szCs w:val="28"/>
          <w:lang w:eastAsia="ru-RU"/>
        </w:rPr>
        <w:t xml:space="preserve"> МУНИЦИПАЛЬНОГО ОБРАЗОВАНИЯ </w:t>
      </w:r>
      <w:r w:rsidR="00CB77FB">
        <w:rPr>
          <w:rFonts w:eastAsia="Times New Roman" w:cs="Times New Roman"/>
          <w:b/>
          <w:szCs w:val="28"/>
          <w:lang w:eastAsia="ru-RU"/>
        </w:rPr>
        <w:t>АДМИНИСТРАЦИИ ИЛЬИЧЕВСКОГО СЕЛЬСКОГО ПОСЕЛЕНИЯ</w:t>
      </w:r>
      <w:r w:rsidR="00AA5116" w:rsidRPr="009C6040">
        <w:rPr>
          <w:rFonts w:eastAsia="Times New Roman" w:cs="Times New Roman"/>
          <w:b/>
          <w:szCs w:val="28"/>
          <w:lang w:eastAsia="ru-RU"/>
        </w:rPr>
        <w:t xml:space="preserve"> РЕСПУБЛИКИ </w:t>
      </w:r>
      <w:r w:rsidR="002626FE" w:rsidRPr="009C6040">
        <w:rPr>
          <w:rFonts w:eastAsia="Times New Roman" w:cs="Times New Roman"/>
          <w:b/>
          <w:szCs w:val="28"/>
          <w:lang w:eastAsia="ru-RU"/>
        </w:rPr>
        <w:t>КРЫМ</w:t>
      </w:r>
      <w:r w:rsidRPr="009C6040">
        <w:rPr>
          <w:rFonts w:eastAsia="Times New Roman" w:cs="Times New Roman"/>
          <w:b/>
          <w:bCs/>
          <w:szCs w:val="28"/>
          <w:lang w:eastAsia="ru-RU"/>
        </w:rPr>
        <w:t xml:space="preserve">, ИХ СУПРУГ (СУПРУГОВ) И НЕСОВЕРШЕННОЛЕТНИХ ДЕТЕЙ НА ОФИЦИАЛЬНОМ САЙТЕ АДМИНИСТРАЦИИ </w:t>
      </w:r>
      <w:r w:rsidR="00D42663" w:rsidRPr="009C6040">
        <w:rPr>
          <w:rFonts w:eastAsia="Times New Roman" w:cs="Times New Roman"/>
          <w:b/>
          <w:bCs/>
          <w:szCs w:val="28"/>
          <w:lang w:eastAsia="ru-RU"/>
        </w:rPr>
        <w:t>МУНИЦИПАЛЬНОГО ОБРАЗОВАНИЯ</w:t>
      </w:r>
      <w:r w:rsidR="00CB77FB">
        <w:rPr>
          <w:rFonts w:eastAsia="Times New Roman" w:cs="Times New Roman"/>
          <w:b/>
          <w:bCs/>
          <w:szCs w:val="28"/>
          <w:lang w:eastAsia="ru-RU"/>
        </w:rPr>
        <w:t xml:space="preserve"> ИЛЬИЧЕВСКОГО СЕЛЬСКОГО ПОСЕЛЕНИЯ </w:t>
      </w:r>
      <w:r w:rsidRPr="009C6040">
        <w:rPr>
          <w:rFonts w:eastAsia="Times New Roman" w:cs="Times New Roman"/>
          <w:b/>
          <w:bCs/>
          <w:szCs w:val="28"/>
          <w:lang w:eastAsia="ru-RU"/>
        </w:rPr>
        <w:t>РЕСПУБЛИКИ</w:t>
      </w:r>
      <w:r w:rsidR="002626FE" w:rsidRPr="009C6040">
        <w:rPr>
          <w:rFonts w:eastAsia="Times New Roman" w:cs="Times New Roman"/>
          <w:b/>
          <w:bCs/>
          <w:szCs w:val="28"/>
          <w:lang w:eastAsia="ru-RU"/>
        </w:rPr>
        <w:t xml:space="preserve"> КРЫМ</w:t>
      </w:r>
      <w:r w:rsidRPr="009C6040">
        <w:rPr>
          <w:rFonts w:eastAsia="Times New Roman" w:cs="Times New Roman"/>
          <w:b/>
          <w:bCs/>
          <w:szCs w:val="28"/>
          <w:lang w:eastAsia="ru-RU"/>
        </w:rPr>
        <w:t xml:space="preserve"> И ПРЕДСТАВЛЕНИЯ ЭТИХ СВЕДЕНИЙ СРЕДСТВАМ МАССОВОЙ ИНФОРМАЦИИ ДЛЯ ОПУБЛИКОВАНИЯ</w:t>
      </w:r>
      <w:proofErr w:type="gramEnd"/>
    </w:p>
    <w:p w:rsidR="00C0201E" w:rsidRPr="009C6040" w:rsidRDefault="00C0201E" w:rsidP="00BC339F">
      <w:pPr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1.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 xml:space="preserve">Настоящее Положение определяет порядок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 </w:t>
      </w:r>
      <w:r w:rsidR="006C5B57" w:rsidRPr="009C6040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  <w:r w:rsidR="00EE4F30">
        <w:rPr>
          <w:rFonts w:eastAsia="Times New Roman" w:cs="Times New Roman"/>
          <w:szCs w:val="28"/>
          <w:lang w:eastAsia="ru-RU"/>
        </w:rPr>
        <w:t xml:space="preserve">Ильичевского сельского поселения </w:t>
      </w:r>
      <w:r w:rsidR="006C5B57" w:rsidRPr="009C6040">
        <w:rPr>
          <w:rFonts w:eastAsia="Times New Roman" w:cs="Times New Roman"/>
          <w:szCs w:val="28"/>
          <w:lang w:eastAsia="ru-RU"/>
        </w:rPr>
        <w:t xml:space="preserve">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="006C5B57" w:rsidRPr="009C6040">
        <w:rPr>
          <w:rFonts w:eastAsia="Times New Roman" w:cs="Times New Roman"/>
          <w:szCs w:val="28"/>
          <w:lang w:eastAsia="ru-RU"/>
        </w:rPr>
        <w:t xml:space="preserve"> </w:t>
      </w:r>
      <w:r w:rsidRPr="009C6040">
        <w:rPr>
          <w:rFonts w:eastAsia="Times New Roman" w:cs="Times New Roman"/>
          <w:szCs w:val="28"/>
          <w:lang w:eastAsia="ru-RU"/>
        </w:rPr>
        <w:t xml:space="preserve">(далее - руководитель муниципального учреждения), их супруг (супругов) и несовершеннолетних детей в информационно-телекоммуникационной сети Интернет на официальном сайте Администрации </w:t>
      </w:r>
      <w:r w:rsidR="006C5B57" w:rsidRPr="009C6040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  <w:r w:rsidR="00EE4F30" w:rsidRPr="00EE4F30">
        <w:rPr>
          <w:rFonts w:eastAsia="Times New Roman" w:cs="Times New Roman"/>
          <w:szCs w:val="28"/>
          <w:lang w:eastAsia="ru-RU"/>
        </w:rPr>
        <w:t>Ильичевского сельского поселения</w:t>
      </w:r>
      <w:r w:rsidR="006C5B57" w:rsidRPr="009C6040">
        <w:rPr>
          <w:rFonts w:eastAsia="Times New Roman" w:cs="Times New Roman"/>
          <w:szCs w:val="28"/>
          <w:lang w:eastAsia="ru-RU"/>
        </w:rPr>
        <w:t xml:space="preserve"> 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="006C5B57" w:rsidRPr="009C6040">
        <w:rPr>
          <w:rFonts w:eastAsia="Times New Roman" w:cs="Times New Roman"/>
          <w:szCs w:val="28"/>
          <w:lang w:eastAsia="ru-RU"/>
        </w:rPr>
        <w:t xml:space="preserve"> </w:t>
      </w:r>
      <w:r w:rsidRPr="009C6040">
        <w:rPr>
          <w:rFonts w:eastAsia="Times New Roman" w:cs="Times New Roman"/>
          <w:szCs w:val="28"/>
          <w:lang w:eastAsia="ru-RU"/>
        </w:rPr>
        <w:t>(далее - сайт), а также предоставления этих сведений общероссийским</w:t>
      </w:r>
      <w:proofErr w:type="gramEnd"/>
      <w:r w:rsidRPr="009C6040">
        <w:rPr>
          <w:rFonts w:eastAsia="Times New Roman" w:cs="Times New Roman"/>
          <w:szCs w:val="28"/>
          <w:lang w:eastAsia="ru-RU"/>
        </w:rPr>
        <w:t>, республиканским и муниципальным средствам массовой информации (далее - средства массовой информации)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</w:t>
      </w:r>
      <w:r w:rsidR="002F0B57">
        <w:rPr>
          <w:rFonts w:eastAsia="Times New Roman" w:cs="Times New Roman"/>
          <w:szCs w:val="28"/>
          <w:lang w:eastAsia="ru-RU"/>
        </w:rPr>
        <w:t>й информации для опубликования.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2. На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 руководителей муниципальных учреждений, а также сведений о доходах, об имуществе и обязательствах имущественного характера их супруг (супругов) и несовершеннолетних детей по форме согласно приложению к настоящему Положению: 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а) перечень объектов недвижимого имущества, принадлежащих руководителю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</w:r>
      <w:r w:rsidR="002F0B57">
        <w:rPr>
          <w:rFonts w:eastAsia="Times New Roman" w:cs="Times New Roman"/>
          <w:szCs w:val="28"/>
          <w:lang w:eastAsia="ru-RU"/>
        </w:rPr>
        <w:t>;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б) перечень транспортных средств с указанием вида и марки, принадлежащих на праве собственности руководителю муниципального учреждения, его супруге (супру</w:t>
      </w:r>
      <w:r w:rsidR="002F0B57">
        <w:rPr>
          <w:rFonts w:eastAsia="Times New Roman" w:cs="Times New Roman"/>
          <w:szCs w:val="28"/>
          <w:lang w:eastAsia="ru-RU"/>
        </w:rPr>
        <w:t>гу) и несовершеннолетним детям;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в) декларированный годовой доход руководителя муниципального учреждения, его супруги (супру</w:t>
      </w:r>
      <w:r w:rsidR="002F0B57">
        <w:rPr>
          <w:rFonts w:eastAsia="Times New Roman" w:cs="Times New Roman"/>
          <w:szCs w:val="28"/>
          <w:lang w:eastAsia="ru-RU"/>
        </w:rPr>
        <w:t>га) и несовершеннолетних детей.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lastRenderedPageBreak/>
        <w:t xml:space="preserve">3. В размещаемых на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 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9C6040">
        <w:rPr>
          <w:rFonts w:eastAsia="Times New Roman" w:cs="Times New Roman"/>
          <w:szCs w:val="28"/>
          <w:lang w:eastAsia="ru-RU"/>
        </w:rPr>
        <w:t xml:space="preserve">а) иные сведения (кроме указанных в пункте 2 настоящего Положения) о доходах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 </w:t>
      </w:r>
      <w:proofErr w:type="gramEnd"/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б) персональные данные супруги (супруга), детей и иных членов семьи руководителя муниципального учреждения; 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в) 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учреждения, его супруги (супруга), детей и иных членов семьи; 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г) данные, позволяющие определить местонахождение объектов недвижимого имущества, принадлежащих руководителю муниципального учреждения, его супруге (супругу), детям, иным членам семьи на праве собственности или находящихся в их пользовании; 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д) информацию, отнесенную к государственной тайне или являющуюся конфиденциальной. 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4.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>Сведения о доходах, об имуществе и обязательствах имущественного характера, указанные в пункте 2 настоящего Положения, размещаются по форме согласно приложению к настоящему Положению, за весь период замещения должности руководителя муниципального учреждения, а также сведения о доходах, об имуществе и обязательствах имущественного характера его супруги (супруга) и несовершеннолетних детей находятся на сайте и ежегодно обновляются в течение 14 рабочих дней со</w:t>
      </w:r>
      <w:proofErr w:type="gramEnd"/>
      <w:r w:rsidRPr="009C6040">
        <w:rPr>
          <w:rFonts w:eastAsia="Times New Roman" w:cs="Times New Roman"/>
          <w:szCs w:val="28"/>
          <w:lang w:eastAsia="ru-RU"/>
        </w:rPr>
        <w:t xml:space="preserve"> дня истечения срока, установленного для их подачи. </w:t>
      </w:r>
    </w:p>
    <w:p w:rsidR="00C0201E" w:rsidRPr="009C6040" w:rsidRDefault="00C0201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5.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>Размещение на сайте сведений, указанных в пункте 2 настоящего Положения, представленных лицами, замещающими должность руководителя муниципального учреждения, обеспечивается</w:t>
      </w:r>
      <w:r w:rsidR="00EE4F30">
        <w:rPr>
          <w:rFonts w:eastAsia="Times New Roman" w:cs="Times New Roman"/>
          <w:szCs w:val="28"/>
          <w:lang w:eastAsia="ru-RU"/>
        </w:rPr>
        <w:t xml:space="preserve"> </w:t>
      </w:r>
      <w:r w:rsidR="006C5B57" w:rsidRPr="009C6040">
        <w:rPr>
          <w:rFonts w:eastAsia="Times New Roman" w:cs="Times New Roman"/>
          <w:szCs w:val="28"/>
          <w:lang w:eastAsia="ru-RU"/>
        </w:rPr>
        <w:t xml:space="preserve">уполномоченным подразделением </w:t>
      </w:r>
      <w:r w:rsidRPr="009C6040">
        <w:rPr>
          <w:rFonts w:eastAsia="Times New Roman" w:cs="Times New Roman"/>
          <w:szCs w:val="28"/>
          <w:lang w:eastAsia="ru-RU"/>
        </w:rPr>
        <w:t>Администрации</w:t>
      </w:r>
      <w:r w:rsidR="00EE4F30">
        <w:rPr>
          <w:rFonts w:eastAsia="Times New Roman" w:cs="Times New Roman"/>
          <w:szCs w:val="28"/>
          <w:lang w:eastAsia="ru-RU"/>
        </w:rPr>
        <w:t xml:space="preserve"> </w:t>
      </w:r>
      <w:r w:rsidR="006C5B57" w:rsidRPr="009C6040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  <w:r w:rsidR="00EE4F30">
        <w:rPr>
          <w:rFonts w:eastAsia="Times New Roman" w:cs="Times New Roman"/>
          <w:szCs w:val="28"/>
          <w:lang w:eastAsia="ru-RU"/>
        </w:rPr>
        <w:t>Ильичевского сельского поселения</w:t>
      </w:r>
      <w:r w:rsidR="006C5B57" w:rsidRPr="009C6040">
        <w:rPr>
          <w:rFonts w:eastAsia="Times New Roman" w:cs="Times New Roman"/>
          <w:szCs w:val="28"/>
          <w:lang w:eastAsia="ru-RU"/>
        </w:rPr>
        <w:t xml:space="preserve"> 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="00EE4F30">
        <w:rPr>
          <w:rFonts w:eastAsia="Times New Roman" w:cs="Times New Roman"/>
          <w:szCs w:val="28"/>
          <w:lang w:eastAsia="ru-RU"/>
        </w:rPr>
        <w:t xml:space="preserve"> </w:t>
      </w:r>
      <w:r w:rsidR="00F857A7" w:rsidRPr="009C6040">
        <w:rPr>
          <w:rFonts w:eastAsia="Times New Roman" w:cs="Times New Roman"/>
          <w:szCs w:val="28"/>
          <w:lang w:eastAsia="ru-RU"/>
        </w:rPr>
        <w:t xml:space="preserve">(при наличии территориальных органов </w:t>
      </w:r>
      <w:r w:rsidRPr="009C6040">
        <w:rPr>
          <w:rFonts w:eastAsia="Times New Roman" w:cs="Times New Roman"/>
          <w:szCs w:val="28"/>
          <w:lang w:eastAsia="ru-RU"/>
        </w:rPr>
        <w:t>Администрации</w:t>
      </w:r>
      <w:r w:rsidR="00EE4F30">
        <w:rPr>
          <w:rFonts w:eastAsia="Times New Roman" w:cs="Times New Roman"/>
          <w:szCs w:val="28"/>
          <w:lang w:eastAsia="ru-RU"/>
        </w:rPr>
        <w:t xml:space="preserve"> </w:t>
      </w:r>
      <w:r w:rsidR="00F857A7" w:rsidRPr="009C6040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  <w:r w:rsidR="00EE4F30">
        <w:rPr>
          <w:rFonts w:eastAsia="Times New Roman" w:cs="Times New Roman"/>
          <w:szCs w:val="28"/>
          <w:lang w:eastAsia="ru-RU"/>
        </w:rPr>
        <w:t xml:space="preserve">Ильичевского сельского поселения </w:t>
      </w:r>
      <w:r w:rsidR="00F857A7" w:rsidRPr="009C6040">
        <w:rPr>
          <w:rFonts w:eastAsia="Times New Roman" w:cs="Times New Roman"/>
          <w:szCs w:val="28"/>
          <w:lang w:eastAsia="ru-RU"/>
        </w:rPr>
        <w:t xml:space="preserve">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Pr="009C6040">
        <w:rPr>
          <w:rFonts w:eastAsia="Times New Roman" w:cs="Times New Roman"/>
          <w:szCs w:val="28"/>
          <w:lang w:eastAsia="ru-RU"/>
        </w:rPr>
        <w:t>, наделенных в установленном порядке правами юридического лица, кадровыми службами соответствующих территориальных органов</w:t>
      </w:r>
      <w:r w:rsidR="00F857A7" w:rsidRPr="009C6040">
        <w:rPr>
          <w:rFonts w:eastAsia="Times New Roman" w:cs="Times New Roman"/>
          <w:szCs w:val="28"/>
          <w:lang w:eastAsia="ru-RU"/>
        </w:rPr>
        <w:t>)</w:t>
      </w:r>
      <w:r w:rsidRPr="009C6040">
        <w:rPr>
          <w:rFonts w:eastAsia="Times New Roman" w:cs="Times New Roman"/>
          <w:szCs w:val="28"/>
          <w:lang w:eastAsia="ru-RU"/>
        </w:rPr>
        <w:t>.</w:t>
      </w:r>
      <w:proofErr w:type="gramEnd"/>
    </w:p>
    <w:p w:rsidR="00B5160E" w:rsidRPr="009C6040" w:rsidRDefault="00B5160E" w:rsidP="00BC339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5160E" w:rsidRPr="009C6040" w:rsidRDefault="00B5160E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B5160E" w:rsidRPr="009C6040" w:rsidRDefault="00B5160E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B5160E" w:rsidRPr="009C6040" w:rsidRDefault="00B5160E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B5160E" w:rsidRPr="009C6040" w:rsidRDefault="00B5160E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B5160E" w:rsidRPr="009C6040" w:rsidRDefault="00B5160E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B5160E" w:rsidRPr="009C6040" w:rsidRDefault="00B5160E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B5160E" w:rsidRPr="009C6040" w:rsidRDefault="00B5160E" w:rsidP="00DB183A">
      <w:pPr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B5160E" w:rsidRPr="009C6040" w:rsidRDefault="00B5160E" w:rsidP="00DB183A">
      <w:pPr>
        <w:tabs>
          <w:tab w:val="left" w:pos="6687"/>
        </w:tabs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7274C1" w:rsidRDefault="007274C1" w:rsidP="00DB183A">
      <w:pPr>
        <w:shd w:val="clear" w:color="auto" w:fill="FFFFFF" w:themeFill="background1"/>
        <w:ind w:right="-1"/>
        <w:jc w:val="right"/>
        <w:rPr>
          <w:rFonts w:eastAsia="Times New Roman" w:cs="Times New Roman"/>
          <w:szCs w:val="28"/>
          <w:lang w:eastAsia="ru-RU"/>
        </w:rPr>
      </w:pPr>
    </w:p>
    <w:p w:rsidR="00385471" w:rsidRDefault="00385471" w:rsidP="00385471">
      <w:pPr>
        <w:shd w:val="clear" w:color="auto" w:fill="FFFFFF" w:themeFill="background1"/>
        <w:ind w:left="3969"/>
        <w:jc w:val="right"/>
        <w:rPr>
          <w:rFonts w:eastAsia="Times New Roman" w:cs="Times New Roman"/>
          <w:szCs w:val="28"/>
          <w:lang w:eastAsia="ru-RU"/>
        </w:rPr>
        <w:sectPr w:rsidR="00385471" w:rsidSect="00BC339F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385471" w:rsidRDefault="00C0201E" w:rsidP="00385471">
      <w:pPr>
        <w:shd w:val="clear" w:color="auto" w:fill="FFFFFF" w:themeFill="background1"/>
        <w:ind w:left="5670"/>
        <w:jc w:val="right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C0201E" w:rsidRPr="009C6040" w:rsidRDefault="00C0201E" w:rsidP="00385471">
      <w:pPr>
        <w:shd w:val="clear" w:color="auto" w:fill="FFFFFF" w:themeFill="background1"/>
        <w:ind w:left="5670"/>
        <w:jc w:val="right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 к Положению о порядке размещения сведений</w:t>
      </w:r>
      <w:r w:rsidR="007274C1">
        <w:rPr>
          <w:rFonts w:eastAsia="Times New Roman" w:cs="Times New Roman"/>
          <w:szCs w:val="28"/>
          <w:lang w:eastAsia="ru-RU"/>
        </w:rPr>
        <w:t xml:space="preserve"> </w:t>
      </w:r>
      <w:r w:rsidRPr="009C6040">
        <w:rPr>
          <w:rFonts w:eastAsia="Times New Roman" w:cs="Times New Roman"/>
          <w:szCs w:val="28"/>
          <w:lang w:eastAsia="ru-RU"/>
        </w:rPr>
        <w:t>о доходах, об имуществе и обязательствах</w:t>
      </w:r>
      <w:r w:rsidR="007274C1">
        <w:rPr>
          <w:rFonts w:eastAsia="Times New Roman" w:cs="Times New Roman"/>
          <w:szCs w:val="28"/>
          <w:lang w:eastAsia="ru-RU"/>
        </w:rPr>
        <w:t xml:space="preserve"> </w:t>
      </w:r>
      <w:r w:rsidRPr="009C6040">
        <w:rPr>
          <w:rFonts w:eastAsia="Times New Roman" w:cs="Times New Roman"/>
          <w:szCs w:val="28"/>
          <w:lang w:eastAsia="ru-RU"/>
        </w:rPr>
        <w:t>имущественного характера лиц, замещающих</w:t>
      </w:r>
      <w:r w:rsidR="007274C1">
        <w:rPr>
          <w:rFonts w:eastAsia="Times New Roman" w:cs="Times New Roman"/>
          <w:szCs w:val="28"/>
          <w:lang w:eastAsia="ru-RU"/>
        </w:rPr>
        <w:t xml:space="preserve"> д</w:t>
      </w:r>
      <w:r w:rsidRPr="009C6040">
        <w:rPr>
          <w:rFonts w:eastAsia="Times New Roman" w:cs="Times New Roman"/>
          <w:szCs w:val="28"/>
          <w:lang w:eastAsia="ru-RU"/>
        </w:rPr>
        <w:t>олжности руководителей муниципальных</w:t>
      </w:r>
      <w:r w:rsidR="007274C1">
        <w:rPr>
          <w:rFonts w:eastAsia="Times New Roman" w:cs="Times New Roman"/>
          <w:szCs w:val="28"/>
          <w:lang w:eastAsia="ru-RU"/>
        </w:rPr>
        <w:t xml:space="preserve"> </w:t>
      </w:r>
      <w:r w:rsidRPr="009C6040">
        <w:rPr>
          <w:rFonts w:eastAsia="Times New Roman" w:cs="Times New Roman"/>
          <w:szCs w:val="28"/>
          <w:lang w:eastAsia="ru-RU"/>
        </w:rPr>
        <w:t>учреждений</w:t>
      </w:r>
      <w:r w:rsidR="00EE4F30">
        <w:rPr>
          <w:rFonts w:eastAsia="Times New Roman" w:cs="Times New Roman"/>
          <w:szCs w:val="28"/>
          <w:lang w:eastAsia="ru-RU"/>
        </w:rPr>
        <w:t xml:space="preserve"> </w:t>
      </w:r>
      <w:r w:rsidR="00632664" w:rsidRPr="009C6040">
        <w:rPr>
          <w:rFonts w:eastAsia="Times New Roman" w:cs="Times New Roman"/>
          <w:szCs w:val="28"/>
          <w:lang w:eastAsia="ru-RU"/>
        </w:rPr>
        <w:t>муниципального образования</w:t>
      </w:r>
      <w:r w:rsidR="007274C1">
        <w:rPr>
          <w:rFonts w:eastAsia="Times New Roman" w:cs="Times New Roman"/>
          <w:szCs w:val="28"/>
          <w:lang w:eastAsia="ru-RU"/>
        </w:rPr>
        <w:t xml:space="preserve"> </w:t>
      </w:r>
      <w:r w:rsidR="00EE4F30">
        <w:rPr>
          <w:rFonts w:eastAsia="Times New Roman" w:cs="Times New Roman"/>
          <w:szCs w:val="28"/>
          <w:lang w:eastAsia="ru-RU"/>
        </w:rPr>
        <w:t>администрации Ильичевского сельского</w:t>
      </w:r>
      <w:r w:rsidR="007274C1">
        <w:rPr>
          <w:rFonts w:eastAsia="Times New Roman" w:cs="Times New Roman"/>
          <w:szCs w:val="28"/>
          <w:lang w:eastAsia="ru-RU"/>
        </w:rPr>
        <w:t xml:space="preserve"> </w:t>
      </w:r>
      <w:r w:rsidR="00EE4F30">
        <w:rPr>
          <w:rFonts w:eastAsia="Times New Roman" w:cs="Times New Roman"/>
          <w:szCs w:val="28"/>
          <w:lang w:eastAsia="ru-RU"/>
        </w:rPr>
        <w:t xml:space="preserve">поселения </w:t>
      </w:r>
      <w:r w:rsidR="00632664" w:rsidRPr="009C6040">
        <w:rPr>
          <w:rFonts w:eastAsia="Times New Roman" w:cs="Times New Roman"/>
          <w:szCs w:val="28"/>
          <w:lang w:eastAsia="ru-RU"/>
        </w:rPr>
        <w:t xml:space="preserve">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="00385471">
        <w:rPr>
          <w:rFonts w:eastAsia="Times New Roman" w:cs="Times New Roman"/>
          <w:szCs w:val="28"/>
          <w:lang w:eastAsia="ru-RU"/>
        </w:rPr>
        <w:t xml:space="preserve">, их </w:t>
      </w:r>
      <w:r w:rsidRPr="009C6040">
        <w:rPr>
          <w:rFonts w:eastAsia="Times New Roman" w:cs="Times New Roman"/>
          <w:szCs w:val="28"/>
          <w:lang w:eastAsia="ru-RU"/>
        </w:rPr>
        <w:t>супру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>г(</w:t>
      </w:r>
      <w:proofErr w:type="gramEnd"/>
      <w:r w:rsidRPr="009C6040">
        <w:rPr>
          <w:rFonts w:eastAsia="Times New Roman" w:cs="Times New Roman"/>
          <w:szCs w:val="28"/>
          <w:lang w:eastAsia="ru-RU"/>
        </w:rPr>
        <w:t>супругов) и несовершеннолетних детей</w:t>
      </w:r>
    </w:p>
    <w:p w:rsidR="00C0201E" w:rsidRPr="009C6040" w:rsidRDefault="00C0201E" w:rsidP="00385471">
      <w:pPr>
        <w:shd w:val="clear" w:color="auto" w:fill="FFFFFF" w:themeFill="background1"/>
        <w:ind w:left="5670"/>
        <w:jc w:val="right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на официальном сайте Администрации</w:t>
      </w:r>
    </w:p>
    <w:p w:rsidR="008D6E4C" w:rsidRPr="009C6040" w:rsidRDefault="008D6E4C" w:rsidP="00DB183A">
      <w:pPr>
        <w:shd w:val="clear" w:color="auto" w:fill="FFFFFF" w:themeFill="background1"/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C0201E" w:rsidRPr="009C6040" w:rsidRDefault="00C0201E" w:rsidP="004069C3">
      <w:pPr>
        <w:ind w:left="-1134" w:right="-567"/>
        <w:jc w:val="right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  </w:t>
      </w:r>
    </w:p>
    <w:p w:rsidR="00C0201E" w:rsidRPr="009C6040" w:rsidRDefault="00C0201E" w:rsidP="004069C3">
      <w:pPr>
        <w:ind w:left="-1134" w:right="-567"/>
        <w:jc w:val="center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Форма</w:t>
      </w:r>
    </w:p>
    <w:p w:rsidR="00C0201E" w:rsidRPr="009C6040" w:rsidRDefault="00C0201E" w:rsidP="004069C3">
      <w:pPr>
        <w:ind w:left="-1134" w:right="-567"/>
        <w:jc w:val="center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размещения (представления) сведений о доходах, об имуществе</w:t>
      </w:r>
    </w:p>
    <w:p w:rsidR="00C0201E" w:rsidRPr="009C6040" w:rsidRDefault="00C0201E" w:rsidP="004069C3">
      <w:pPr>
        <w:ind w:left="-1134" w:right="-567"/>
        <w:jc w:val="center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и </w:t>
      </w:r>
      <w:proofErr w:type="gramStart"/>
      <w:r w:rsidRPr="009C6040">
        <w:rPr>
          <w:rFonts w:eastAsia="Times New Roman" w:cs="Times New Roman"/>
          <w:szCs w:val="28"/>
          <w:lang w:eastAsia="ru-RU"/>
        </w:rPr>
        <w:t>обязательствах</w:t>
      </w:r>
      <w:proofErr w:type="gramEnd"/>
      <w:r w:rsidRPr="009C6040">
        <w:rPr>
          <w:rFonts w:eastAsia="Times New Roman" w:cs="Times New Roman"/>
          <w:szCs w:val="28"/>
          <w:lang w:eastAsia="ru-RU"/>
        </w:rPr>
        <w:t xml:space="preserve"> имущественного характера лиц, замещающих</w:t>
      </w:r>
    </w:p>
    <w:p w:rsidR="00CC4824" w:rsidRPr="009C6040" w:rsidRDefault="00C0201E" w:rsidP="004069C3">
      <w:pPr>
        <w:ind w:left="-1134" w:right="-567"/>
        <w:jc w:val="center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должности руководителей муниципальных учреждений</w:t>
      </w:r>
    </w:p>
    <w:p w:rsidR="004069C3" w:rsidRDefault="00CC4824" w:rsidP="004069C3">
      <w:pPr>
        <w:ind w:left="-1134" w:right="-567"/>
        <w:jc w:val="center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  <w:r w:rsidR="004069C3">
        <w:rPr>
          <w:rFonts w:eastAsia="Times New Roman" w:cs="Times New Roman"/>
          <w:szCs w:val="28"/>
          <w:lang w:eastAsia="ru-RU"/>
        </w:rPr>
        <w:t>администрации Ильичевского сельского</w:t>
      </w:r>
    </w:p>
    <w:p w:rsidR="00CC4824" w:rsidRPr="009C6040" w:rsidRDefault="004069C3" w:rsidP="004069C3">
      <w:pPr>
        <w:ind w:left="-1134" w:right="-567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поселения</w:t>
      </w:r>
      <w:r w:rsidR="00CC4824" w:rsidRPr="009C6040">
        <w:rPr>
          <w:rFonts w:eastAsia="Times New Roman" w:cs="Times New Roman"/>
          <w:szCs w:val="28"/>
          <w:lang w:eastAsia="ru-RU"/>
        </w:rPr>
        <w:t xml:space="preserve"> Республики </w:t>
      </w:r>
      <w:r w:rsidR="002626FE" w:rsidRPr="009C6040">
        <w:rPr>
          <w:rFonts w:eastAsia="Times New Roman" w:cs="Times New Roman"/>
          <w:szCs w:val="28"/>
          <w:lang w:eastAsia="ru-RU"/>
        </w:rPr>
        <w:t>Крым</w:t>
      </w:r>
      <w:r w:rsidR="00C0201E" w:rsidRPr="009C6040">
        <w:rPr>
          <w:rFonts w:eastAsia="Times New Roman" w:cs="Times New Roman"/>
          <w:szCs w:val="28"/>
          <w:lang w:eastAsia="ru-RU"/>
        </w:rPr>
        <w:t>, и членов их семей за отчетный период</w:t>
      </w:r>
    </w:p>
    <w:p w:rsidR="00C0201E" w:rsidRDefault="00C0201E" w:rsidP="004069C3">
      <w:pPr>
        <w:ind w:left="-1134" w:right="-567"/>
        <w:jc w:val="center"/>
        <w:rPr>
          <w:rFonts w:eastAsia="Times New Roman" w:cs="Times New Roman"/>
          <w:szCs w:val="28"/>
          <w:lang w:eastAsia="ru-RU"/>
        </w:rPr>
      </w:pPr>
      <w:r w:rsidRPr="009C6040">
        <w:rPr>
          <w:rFonts w:eastAsia="Times New Roman" w:cs="Times New Roman"/>
          <w:szCs w:val="28"/>
          <w:lang w:eastAsia="ru-RU"/>
        </w:rPr>
        <w:t>(с 1 января ____ года по 31 декабря ____ года)</w:t>
      </w:r>
    </w:p>
    <w:p w:rsidR="00B7371E" w:rsidRPr="002F0B57" w:rsidRDefault="00B7371E" w:rsidP="004069C3">
      <w:pPr>
        <w:ind w:left="-1134" w:right="-567"/>
        <w:jc w:val="center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4965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246"/>
        <w:gridCol w:w="1154"/>
        <w:gridCol w:w="816"/>
        <w:gridCol w:w="1512"/>
        <w:gridCol w:w="907"/>
        <w:gridCol w:w="1476"/>
        <w:gridCol w:w="816"/>
        <w:gridCol w:w="907"/>
        <w:gridCol w:w="1476"/>
        <w:gridCol w:w="1493"/>
        <w:gridCol w:w="1883"/>
      </w:tblGrid>
      <w:tr w:rsidR="003D67FA" w:rsidRPr="002F0B57" w:rsidTr="00E250A9">
        <w:trPr>
          <w:trHeight w:val="747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67FA" w:rsidRPr="00CE3973" w:rsidRDefault="003D67FA" w:rsidP="003D67FA">
            <w:pPr>
              <w:ind w:left="352" w:right="-20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069C3" w:rsidRPr="00CE3973" w:rsidRDefault="003D67FA" w:rsidP="003D67F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N </w:t>
            </w:r>
            <w:proofErr w:type="gramStart"/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Фамилия, инициалы 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Транспортные средства (вид, марка) </w:t>
            </w:r>
          </w:p>
        </w:tc>
        <w:tc>
          <w:tcPr>
            <w:tcW w:w="1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Декларированный годовой доход </w:t>
            </w:r>
          </w:p>
          <w:p w:rsidR="004069C3" w:rsidRPr="00CE3973" w:rsidRDefault="004069C3" w:rsidP="003854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(руб.) </w:t>
            </w:r>
          </w:p>
        </w:tc>
      </w:tr>
      <w:tr w:rsidR="00E250A9" w:rsidRPr="002F0B57" w:rsidTr="00E250A9">
        <w:trPr>
          <w:trHeight w:val="747"/>
        </w:trPr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площадь (кв. м)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площадь (кв. м)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250A9" w:rsidRPr="002F0B57" w:rsidTr="00E250A9">
        <w:trPr>
          <w:trHeight w:val="11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Руководитель муниципального учреждения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250A9" w:rsidRPr="002F0B57" w:rsidTr="00E250A9">
        <w:trPr>
          <w:trHeight w:val="372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Супруг (супруга)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250A9" w:rsidRPr="002F0B57" w:rsidTr="00E250A9">
        <w:trPr>
          <w:trHeight w:val="747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9C3" w:rsidRPr="00CE3973" w:rsidRDefault="004069C3" w:rsidP="003854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39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069C3" w:rsidRPr="002F0B57" w:rsidRDefault="004069C3" w:rsidP="00385471">
      <w:pPr>
        <w:jc w:val="both"/>
        <w:rPr>
          <w:rFonts w:eastAsia="Times New Roman" w:cs="Times New Roman"/>
          <w:sz w:val="18"/>
          <w:szCs w:val="18"/>
          <w:lang w:eastAsia="ru-RU"/>
        </w:rPr>
      </w:pPr>
      <w:r w:rsidRPr="002F0B57">
        <w:rPr>
          <w:rFonts w:eastAsia="Times New Roman" w:cs="Times New Roman"/>
          <w:sz w:val="18"/>
          <w:szCs w:val="18"/>
          <w:lang w:eastAsia="ru-RU"/>
        </w:rPr>
        <w:t xml:space="preserve">  </w:t>
      </w:r>
    </w:p>
    <w:p w:rsidR="004069C3" w:rsidRDefault="004069C3" w:rsidP="00385471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069C3" w:rsidRDefault="004069C3" w:rsidP="00385471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4069C3" w:rsidRPr="009C6040" w:rsidRDefault="004069C3" w:rsidP="004069C3">
      <w:pPr>
        <w:ind w:left="-1134" w:right="-567"/>
        <w:jc w:val="center"/>
        <w:rPr>
          <w:rFonts w:eastAsia="Times New Roman" w:cs="Times New Roman"/>
          <w:szCs w:val="28"/>
          <w:lang w:eastAsia="ru-RU"/>
        </w:rPr>
      </w:pPr>
    </w:p>
    <w:sectPr w:rsidR="004069C3" w:rsidRPr="009C6040" w:rsidSect="00385471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EC5" w:rsidRDefault="00756EC5" w:rsidP="00167439">
      <w:r>
        <w:separator/>
      </w:r>
    </w:p>
  </w:endnote>
  <w:endnote w:type="continuationSeparator" w:id="0">
    <w:p w:rsidR="00756EC5" w:rsidRDefault="00756EC5" w:rsidP="0016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EC5" w:rsidRDefault="00756EC5" w:rsidP="00167439">
      <w:r>
        <w:separator/>
      </w:r>
    </w:p>
  </w:footnote>
  <w:footnote w:type="continuationSeparator" w:id="0">
    <w:p w:rsidR="00756EC5" w:rsidRDefault="00756EC5" w:rsidP="0016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D2256"/>
    <w:multiLevelType w:val="hybridMultilevel"/>
    <w:tmpl w:val="2270A582"/>
    <w:lvl w:ilvl="0" w:tplc="DB18C30C">
      <w:start w:val="1"/>
      <w:numFmt w:val="decimal"/>
      <w:lvlText w:val="%1)"/>
      <w:lvlJc w:val="left"/>
      <w:pPr>
        <w:ind w:left="915" w:hanging="5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596"/>
    <w:rsid w:val="0000411E"/>
    <w:rsid w:val="00062DEB"/>
    <w:rsid w:val="000D3292"/>
    <w:rsid w:val="00143F03"/>
    <w:rsid w:val="00146FEE"/>
    <w:rsid w:val="00167439"/>
    <w:rsid w:val="00182073"/>
    <w:rsid w:val="001B63DA"/>
    <w:rsid w:val="001B7F18"/>
    <w:rsid w:val="001D6AF9"/>
    <w:rsid w:val="001F661A"/>
    <w:rsid w:val="0023492D"/>
    <w:rsid w:val="00247DF7"/>
    <w:rsid w:val="00251548"/>
    <w:rsid w:val="00260C31"/>
    <w:rsid w:val="002626FE"/>
    <w:rsid w:val="002802CE"/>
    <w:rsid w:val="002B5ACC"/>
    <w:rsid w:val="002E50EF"/>
    <w:rsid w:val="002F0B57"/>
    <w:rsid w:val="00303C00"/>
    <w:rsid w:val="003269BC"/>
    <w:rsid w:val="00331714"/>
    <w:rsid w:val="00335019"/>
    <w:rsid w:val="0033663B"/>
    <w:rsid w:val="003479D5"/>
    <w:rsid w:val="00353737"/>
    <w:rsid w:val="00385471"/>
    <w:rsid w:val="003973A7"/>
    <w:rsid w:val="003A4EBB"/>
    <w:rsid w:val="003D2394"/>
    <w:rsid w:val="003D67FA"/>
    <w:rsid w:val="003F1487"/>
    <w:rsid w:val="00403E7A"/>
    <w:rsid w:val="004069C3"/>
    <w:rsid w:val="00406DF6"/>
    <w:rsid w:val="00420475"/>
    <w:rsid w:val="00432590"/>
    <w:rsid w:val="00450650"/>
    <w:rsid w:val="0047641F"/>
    <w:rsid w:val="00481B72"/>
    <w:rsid w:val="004D197E"/>
    <w:rsid w:val="004E5596"/>
    <w:rsid w:val="00503763"/>
    <w:rsid w:val="005421C3"/>
    <w:rsid w:val="00542A3B"/>
    <w:rsid w:val="00546D11"/>
    <w:rsid w:val="005505DB"/>
    <w:rsid w:val="00585926"/>
    <w:rsid w:val="00586889"/>
    <w:rsid w:val="00621C6B"/>
    <w:rsid w:val="00625198"/>
    <w:rsid w:val="00632664"/>
    <w:rsid w:val="006C5B57"/>
    <w:rsid w:val="006D251A"/>
    <w:rsid w:val="006D2C58"/>
    <w:rsid w:val="00716BFD"/>
    <w:rsid w:val="00722E7D"/>
    <w:rsid w:val="00726FDE"/>
    <w:rsid w:val="007274C1"/>
    <w:rsid w:val="00756EC5"/>
    <w:rsid w:val="007B4492"/>
    <w:rsid w:val="008346DA"/>
    <w:rsid w:val="00855D5C"/>
    <w:rsid w:val="00894689"/>
    <w:rsid w:val="008D6E4C"/>
    <w:rsid w:val="009750A1"/>
    <w:rsid w:val="00986ED1"/>
    <w:rsid w:val="00991446"/>
    <w:rsid w:val="009C6040"/>
    <w:rsid w:val="009E7CD6"/>
    <w:rsid w:val="00A25C69"/>
    <w:rsid w:val="00A5699B"/>
    <w:rsid w:val="00AA5116"/>
    <w:rsid w:val="00AD3D03"/>
    <w:rsid w:val="00B4038E"/>
    <w:rsid w:val="00B44628"/>
    <w:rsid w:val="00B5160E"/>
    <w:rsid w:val="00B65104"/>
    <w:rsid w:val="00B7371E"/>
    <w:rsid w:val="00B92F45"/>
    <w:rsid w:val="00B95D2E"/>
    <w:rsid w:val="00BC339F"/>
    <w:rsid w:val="00BF3238"/>
    <w:rsid w:val="00C00DEF"/>
    <w:rsid w:val="00C0201E"/>
    <w:rsid w:val="00C131B4"/>
    <w:rsid w:val="00C652D4"/>
    <w:rsid w:val="00CA2648"/>
    <w:rsid w:val="00CB77FB"/>
    <w:rsid w:val="00CC4824"/>
    <w:rsid w:val="00CE3973"/>
    <w:rsid w:val="00D1576E"/>
    <w:rsid w:val="00D42663"/>
    <w:rsid w:val="00D42B0E"/>
    <w:rsid w:val="00D742DD"/>
    <w:rsid w:val="00D80496"/>
    <w:rsid w:val="00D9781B"/>
    <w:rsid w:val="00DB183A"/>
    <w:rsid w:val="00DC35E7"/>
    <w:rsid w:val="00DE1938"/>
    <w:rsid w:val="00DE2B05"/>
    <w:rsid w:val="00E250A9"/>
    <w:rsid w:val="00E27074"/>
    <w:rsid w:val="00E74870"/>
    <w:rsid w:val="00EE4F30"/>
    <w:rsid w:val="00F7407C"/>
    <w:rsid w:val="00F80A6C"/>
    <w:rsid w:val="00F857A7"/>
    <w:rsid w:val="00FA7F96"/>
    <w:rsid w:val="00FF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B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0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04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0376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674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439"/>
  </w:style>
  <w:style w:type="paragraph" w:styleId="a9">
    <w:name w:val="footer"/>
    <w:basedOn w:val="a"/>
    <w:link w:val="aa"/>
    <w:uiPriority w:val="99"/>
    <w:unhideWhenUsed/>
    <w:rsid w:val="001674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439"/>
  </w:style>
  <w:style w:type="paragraph" w:customStyle="1" w:styleId="ConsPlusNormal">
    <w:name w:val="ConsPlusNormal"/>
    <w:rsid w:val="00167439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4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5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4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91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6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8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6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55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18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05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3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98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5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23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54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49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3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5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7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6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2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3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22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2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8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6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5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4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5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39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1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3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3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47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72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0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7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5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6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0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9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1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90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3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4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5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85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76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33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2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83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30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43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99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79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5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6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88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3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91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7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6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53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4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6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1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0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5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10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3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lyichevskoe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3063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Дина Гарун-Рашидовна</dc:creator>
  <cp:keywords/>
  <dc:description/>
  <cp:lastModifiedBy>User</cp:lastModifiedBy>
  <cp:revision>63</cp:revision>
  <dcterms:created xsi:type="dcterms:W3CDTF">2023-06-06T11:41:00Z</dcterms:created>
  <dcterms:modified xsi:type="dcterms:W3CDTF">2025-06-24T11:43:00Z</dcterms:modified>
</cp:coreProperties>
</file>